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95"/>
        <w:gridCol w:w="160"/>
      </w:tblGrid>
      <w:tr w:rsidR="00FD37A4" w:rsidRPr="00BF3B66" w:rsidTr="000E10C1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7A4" w:rsidRPr="00BF3B66" w:rsidRDefault="00FD37A4" w:rsidP="000E10C1">
            <w:pPr>
              <w:pStyle w:val="a3"/>
              <w:jc w:val="both"/>
              <w:rPr>
                <w:color w:val="52596F"/>
                <w:sz w:val="28"/>
                <w:szCs w:val="28"/>
              </w:rPr>
            </w:pPr>
            <w:r w:rsidRPr="00BF3B66">
              <w:rPr>
                <w:rStyle w:val="a4"/>
                <w:color w:val="FF0000"/>
                <w:sz w:val="28"/>
                <w:szCs w:val="28"/>
              </w:rPr>
              <w:t>ОРГАНИЗАЦИЯ ПИТАНИЯ</w:t>
            </w:r>
            <w:r w:rsidRPr="00BF3B66">
              <w:rPr>
                <w:color w:val="333333"/>
                <w:sz w:val="28"/>
                <w:szCs w:val="28"/>
              </w:rPr>
              <w:t>     </w:t>
            </w:r>
          </w:p>
          <w:p w:rsidR="00FD37A4" w:rsidRPr="00BF3B66" w:rsidRDefault="00FD37A4" w:rsidP="000E10C1">
            <w:pPr>
              <w:pStyle w:val="a3"/>
              <w:jc w:val="both"/>
              <w:rPr>
                <w:color w:val="52596F"/>
                <w:sz w:val="28"/>
                <w:szCs w:val="28"/>
              </w:rPr>
            </w:pPr>
            <w:r w:rsidRPr="00BF3B66">
              <w:rPr>
                <w:color w:val="333333"/>
                <w:sz w:val="28"/>
                <w:szCs w:val="28"/>
              </w:rPr>
              <w:t>      </w:t>
            </w:r>
            <w:r w:rsidRPr="00BF3B66">
              <w:rPr>
                <w:color w:val="000000"/>
                <w:sz w:val="28"/>
                <w:szCs w:val="28"/>
              </w:rPr>
              <w:t xml:space="preserve"> Одна из главных задач, решаемых ДОУ – </w:t>
            </w:r>
            <w:proofErr w:type="gramStart"/>
            <w:r w:rsidRPr="00BF3B66">
              <w:rPr>
                <w:color w:val="000000"/>
                <w:sz w:val="28"/>
                <w:szCs w:val="28"/>
              </w:rPr>
              <w:t>это  обеспечение</w:t>
            </w:r>
            <w:proofErr w:type="gramEnd"/>
            <w:r w:rsidRPr="00BF3B66">
              <w:rPr>
                <w:color w:val="000000"/>
                <w:sz w:val="28"/>
                <w:szCs w:val="28"/>
              </w:rPr>
              <w:t>  конституционного права каждого ребенка на охрану его жизни и здоровья.</w:t>
            </w:r>
          </w:p>
          <w:p w:rsidR="00FD37A4" w:rsidRPr="00BF3B66" w:rsidRDefault="00FD37A4" w:rsidP="000E10C1">
            <w:pPr>
              <w:pStyle w:val="a3"/>
              <w:jc w:val="both"/>
              <w:rPr>
                <w:color w:val="52596F"/>
                <w:sz w:val="28"/>
                <w:szCs w:val="28"/>
              </w:rPr>
            </w:pPr>
            <w:r w:rsidRPr="00BF3B66">
              <w:rPr>
                <w:color w:val="000000"/>
                <w:sz w:val="28"/>
                <w:szCs w:val="28"/>
              </w:rPr>
              <w:t xml:space="preserve">     Здоровье детей невозможно обеспечить без рационального питания, которое является необходимым условием </w:t>
            </w:r>
            <w:proofErr w:type="gramStart"/>
            <w:r w:rsidRPr="00BF3B66">
              <w:rPr>
                <w:color w:val="000000"/>
                <w:sz w:val="28"/>
                <w:szCs w:val="28"/>
              </w:rPr>
              <w:t>их  гармоничного</w:t>
            </w:r>
            <w:proofErr w:type="gramEnd"/>
            <w:r w:rsidRPr="00BF3B66">
              <w:rPr>
                <w:color w:val="000000"/>
                <w:sz w:val="28"/>
                <w:szCs w:val="28"/>
              </w:rPr>
              <w:t xml:space="preserve">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      </w:r>
          </w:p>
        </w:tc>
        <w:tc>
          <w:tcPr>
            <w:tcW w:w="0" w:type="auto"/>
            <w:vAlign w:val="center"/>
            <w:hideMark/>
          </w:tcPr>
          <w:p w:rsidR="00FD37A4" w:rsidRPr="00BF3B66" w:rsidRDefault="00FD37A4" w:rsidP="000E10C1">
            <w:pPr>
              <w:jc w:val="both"/>
              <w:rPr>
                <w:rFonts w:ascii="Times New Roman" w:hAnsi="Times New Roman" w:cs="Times New Roman"/>
                <w:color w:val="52596F"/>
                <w:sz w:val="28"/>
                <w:szCs w:val="28"/>
              </w:rPr>
            </w:pPr>
            <w:r w:rsidRPr="00BF3B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color w:val="000000"/>
          <w:sz w:val="28"/>
          <w:szCs w:val="28"/>
        </w:rPr>
        <w:t>           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 – как в семье, так и в организованных детских коллективах.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rStyle w:val="a4"/>
          <w:color w:val="FF0000"/>
          <w:sz w:val="28"/>
          <w:szCs w:val="28"/>
        </w:rPr>
        <w:t>Основными принципами питания воспитанников в ДОУ являются: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52596F"/>
          <w:sz w:val="28"/>
          <w:szCs w:val="28"/>
        </w:rPr>
        <w:drawing>
          <wp:inline distT="0" distB="0" distL="0" distR="0" wp14:anchorId="71F89699" wp14:editId="68B66B8F">
            <wp:extent cx="304800" cy="304800"/>
            <wp:effectExtent l="0" t="0" r="0" b="0"/>
            <wp:docPr id="22" name="Рисунок 22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52596F"/>
          <w:sz w:val="28"/>
          <w:szCs w:val="28"/>
        </w:rPr>
        <w:t> </w:t>
      </w:r>
      <w:r w:rsidRPr="00BF3B66">
        <w:rPr>
          <w:color w:val="000000"/>
          <w:sz w:val="28"/>
          <w:szCs w:val="28"/>
        </w:rPr>
        <w:t xml:space="preserve">Максимальное разнообразие рациона, являющееся основным условием обеспечения </w:t>
      </w:r>
      <w:proofErr w:type="gramStart"/>
      <w:r w:rsidRPr="00BF3B66">
        <w:rPr>
          <w:color w:val="000000"/>
          <w:sz w:val="28"/>
          <w:szCs w:val="28"/>
        </w:rPr>
        <w:t>его  сбалансированности</w:t>
      </w:r>
      <w:proofErr w:type="gramEnd"/>
      <w:r w:rsidRPr="00BF3B66">
        <w:rPr>
          <w:color w:val="000000"/>
          <w:sz w:val="28"/>
          <w:szCs w:val="28"/>
        </w:rPr>
        <w:t>, которое достигается путем использования достаточного ассортимента продуктов и различных способов кулинарной обработки.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color w:val="000000"/>
          <w:sz w:val="28"/>
          <w:szCs w:val="28"/>
        </w:rPr>
        <w:t>    </w:t>
      </w: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39493015" wp14:editId="47C65505">
            <wp:extent cx="304800" cy="304800"/>
            <wp:effectExtent l="0" t="0" r="0" b="0"/>
            <wp:docPr id="21" name="Рисунок 21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 xml:space="preserve"> Получение воспитанниками ДОУ </w:t>
      </w:r>
      <w:proofErr w:type="gramStart"/>
      <w:r w:rsidRPr="00BF3B66">
        <w:rPr>
          <w:color w:val="000000"/>
          <w:sz w:val="28"/>
          <w:szCs w:val="28"/>
        </w:rPr>
        <w:t>четырехразового  питания</w:t>
      </w:r>
      <w:proofErr w:type="gramEnd"/>
      <w:r w:rsidRPr="00BF3B66">
        <w:rPr>
          <w:color w:val="000000"/>
          <w:sz w:val="28"/>
          <w:szCs w:val="28"/>
        </w:rPr>
        <w:t>, обеспечивающего растущий организм детей энергией и основными пищевыми веществами. В промежутке между завтраком и обедом дополнительный приём пищи – второй завтрак, включающий сок (напиток) или свежие фрукты. При организации питания учитываются возрастные физиологические нормы суточной потребности в основных пищевых веществах.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1EB86DEC" wp14:editId="245DA6B1">
            <wp:extent cx="304800" cy="304800"/>
            <wp:effectExtent l="0" t="0" r="0" b="0"/>
            <wp:docPr id="20" name="Рисунок 20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 xml:space="preserve"> Осуществление </w:t>
      </w:r>
      <w:proofErr w:type="gramStart"/>
      <w:r w:rsidRPr="00BF3B66">
        <w:rPr>
          <w:color w:val="000000"/>
          <w:sz w:val="28"/>
          <w:szCs w:val="28"/>
        </w:rPr>
        <w:t>питания  в</w:t>
      </w:r>
      <w:proofErr w:type="gramEnd"/>
      <w:r w:rsidRPr="00BF3B66">
        <w:rPr>
          <w:color w:val="000000"/>
          <w:sz w:val="28"/>
          <w:szCs w:val="28"/>
        </w:rPr>
        <w:t xml:space="preserve"> соответствии с примерным цикличным десятидневным меню, согласованным с </w:t>
      </w:r>
      <w:proofErr w:type="spellStart"/>
      <w:r w:rsidRPr="00BF3B66">
        <w:rPr>
          <w:color w:val="000000"/>
          <w:sz w:val="28"/>
          <w:szCs w:val="28"/>
        </w:rPr>
        <w:t>Роспотребнадзором</w:t>
      </w:r>
      <w:proofErr w:type="spellEnd"/>
      <w:r w:rsidRPr="00BF3B66">
        <w:rPr>
          <w:color w:val="000000"/>
          <w:sz w:val="28"/>
          <w:szCs w:val="28"/>
        </w:rPr>
        <w:t> и утвержденным заведующим  детским садом, и разработанным на основе физиологических потребностей детей в пищевых веществах с учетом рекомендуемых среднесуточных норм питания.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37D0915E" wp14:editId="57659E69">
            <wp:extent cx="304800" cy="304800"/>
            <wp:effectExtent l="0" t="0" r="0" b="0"/>
            <wp:docPr id="19" name="Рисунок 19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Включение в повседневные рационы питания всех основных групп продуктов – мяса, молока и молочных продуктов, яиц, пищевых жиров, овощей и фруктов, сахара, хлеба, круп, сливочного и растительного масла и др. 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07B051F" wp14:editId="3A807471">
            <wp:extent cx="304800" cy="304800"/>
            <wp:effectExtent l="0" t="0" r="0" b="0"/>
            <wp:docPr id="18" name="Рисунок 18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Правильный подбор продуктов.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6CFFE864" wp14:editId="30834043">
            <wp:extent cx="304800" cy="304800"/>
            <wp:effectExtent l="0" t="0" r="0" b="0"/>
            <wp:docPr id="17" name="Рисунок 17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Сбалансированность рациона по всем заменимым и незаменимым пищевым факторам, включая белки и аминокислоты, пищевые жиры и жирные кислоты, различные классы углеводов, витамины, минеральные соли и микроэлементы. 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36450E9A" wp14:editId="124DEFA2">
            <wp:extent cx="304800" cy="304800"/>
            <wp:effectExtent l="0" t="0" r="0" b="0"/>
            <wp:docPr id="16" name="Рисунок 16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Соответствие технологической и кулинарной обработки продуктов и блюд принципу щадящего питания (варка, тушение, запекание), которые обеспечивают их высокие вкусовые достоинства и сохранность исходной пищевой ценности продуктов.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52EECA7B" wp14:editId="2DDAA61A">
            <wp:extent cx="304800" cy="304800"/>
            <wp:effectExtent l="0" t="0" r="0" b="0"/>
            <wp:docPr id="15" name="Рисунок 15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 xml:space="preserve"> Исключение из рациона питания продуктов и блюд, способных оказывать раздражающее действие на слизистую органов пищеварения, а также продуктов, которые могли бы привести к ухудшению здоровья у </w:t>
      </w:r>
      <w:proofErr w:type="gramStart"/>
      <w:r w:rsidRPr="00BF3B66">
        <w:rPr>
          <w:color w:val="000000"/>
          <w:sz w:val="28"/>
          <w:szCs w:val="28"/>
        </w:rPr>
        <w:t>детей  с</w:t>
      </w:r>
      <w:proofErr w:type="gramEnd"/>
      <w:r w:rsidRPr="00BF3B66">
        <w:rPr>
          <w:color w:val="000000"/>
          <w:sz w:val="28"/>
          <w:szCs w:val="28"/>
        </w:rPr>
        <w:t xml:space="preserve"> хроническими заболеваниями (вне стадии обострения), исключение жарки блюд.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38230FFC" wp14:editId="3428F689">
            <wp:extent cx="304800" cy="304800"/>
            <wp:effectExtent l="0" t="0" r="0" b="0"/>
            <wp:docPr id="14" name="Рисунок 14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Не допущение использования запрещенных СанПиН пищевых продуктов и блюд.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2286C442" wp14:editId="2723CD54">
            <wp:extent cx="304800" cy="304800"/>
            <wp:effectExtent l="0" t="0" r="0" b="0"/>
            <wp:docPr id="13" name="Рисунок 13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Организация питьевого режима.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2388CF95" wp14:editId="52904638">
            <wp:extent cx="304800" cy="304800"/>
            <wp:effectExtent l="0" t="0" r="0" b="0"/>
            <wp:docPr id="12" name="Рисунок 12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Учет индивидуальных особенностей детей (в том числе непереносимость ими отдельных продуктов и блюд).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03E2A9F0" wp14:editId="299E1CA1">
            <wp:extent cx="304800" cy="304800"/>
            <wp:effectExtent l="0" t="0" r="0" b="0"/>
            <wp:docPr id="11" name="Рисунок 11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Стремление, чтобы готовые блюда были красивыми, вкусными, ароматными.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31BD080F" wp14:editId="3BEAEA70">
            <wp:extent cx="304800" cy="304800"/>
            <wp:effectExtent l="0" t="0" r="0" b="0"/>
            <wp:docPr id="10" name="Рисунок 10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Строгий режим питания: завтрак, второй завтрак, обед, полдник, ужин при котором длительность промежутков между отдельными приемами пищи не превышает 3,5 – 4 часов, так как, если интервал между приемами пищи слишком велик (больше 4 часов), у ребенка снижаются работоспособность, память. Чрезмерно же частый прием пищи снижает аппетит и тем самым ухудшает усвояемость пищевых веществ         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3E308D00" wp14:editId="679E0952">
            <wp:extent cx="304800" cy="304800"/>
            <wp:effectExtent l="0" t="0" r="0" b="0"/>
            <wp:docPr id="9" name="Рисунок 9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 xml:space="preserve"> Различие рациона питания по количественному составу в зависимости от возраста детей: группы детей в возрасте от 2 до 3 лет и от 3 до 7 лет с </w:t>
      </w:r>
      <w:proofErr w:type="gramStart"/>
      <w:r w:rsidRPr="00BF3B66">
        <w:rPr>
          <w:color w:val="000000"/>
          <w:sz w:val="28"/>
          <w:szCs w:val="28"/>
        </w:rPr>
        <w:t>учетом  суммарного</w:t>
      </w:r>
      <w:proofErr w:type="gramEnd"/>
      <w:r w:rsidRPr="00BF3B66">
        <w:rPr>
          <w:color w:val="000000"/>
          <w:sz w:val="28"/>
          <w:szCs w:val="28"/>
        </w:rPr>
        <w:t xml:space="preserve"> объема блюд по приемам пищи. 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4D88434" wp14:editId="71548A91">
            <wp:extent cx="304800" cy="304800"/>
            <wp:effectExtent l="0" t="0" r="0" b="0"/>
            <wp:docPr id="8" name="Рисунок 8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Организация горячего питания предполагает обязательное использование в каждый прием пищи горячих блюд и кулинарных изделий, в том числе первых блюд и горячих напитков.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5354C80C" wp14:editId="768B596F">
            <wp:extent cx="304800" cy="304800"/>
            <wp:effectExtent l="0" t="0" r="0" b="0"/>
            <wp:docPr id="7" name="Рисунок 7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Соблюдение рекомендуемых продуктовых наборов (</w:t>
      </w:r>
      <w:proofErr w:type="spellStart"/>
      <w:r w:rsidRPr="00BF3B66">
        <w:rPr>
          <w:color w:val="000000"/>
          <w:sz w:val="28"/>
          <w:szCs w:val="28"/>
        </w:rPr>
        <w:t>СанПин</w:t>
      </w:r>
      <w:proofErr w:type="spellEnd"/>
      <w:r w:rsidRPr="00BF3B66">
        <w:rPr>
          <w:color w:val="000000"/>
          <w:sz w:val="28"/>
          <w:szCs w:val="28"/>
        </w:rPr>
        <w:t>), а также разработанных на их основе типовых рационов питания 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5AF2F8CD" wp14:editId="363FA584">
            <wp:extent cx="304800" cy="304800"/>
            <wp:effectExtent l="0" t="0" r="0" b="0"/>
            <wp:docPr id="6" name="Рисунок 6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Выход блюд и кулинарных изделий предусматривается в соответствии с действующей нормативной и технологической документацией.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color w:val="000000"/>
          <w:sz w:val="28"/>
          <w:szCs w:val="28"/>
        </w:rPr>
        <w:t> В зависимости от возраста детей следует придерживаться массы порции, указанной в таблице.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42BD9903" wp14:editId="7EA3DCAE">
            <wp:extent cx="304800" cy="304800"/>
            <wp:effectExtent l="0" t="0" r="0" b="0"/>
            <wp:docPr id="5" name="Рисунок 5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Учитывается индивидуальные особенности питания детей в адаптационный период.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6F56022F" wp14:editId="519EB265">
            <wp:extent cx="304800" cy="304800"/>
            <wp:effectExtent l="0" t="0" r="0" b="0"/>
            <wp:docPr id="4" name="Рисунок 4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Витаминизация блюд.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502EA721" wp14:editId="28CE800C">
            <wp:extent cx="304800" cy="304800"/>
            <wp:effectExtent l="0" t="0" r="0" b="0"/>
            <wp:docPr id="3" name="Рисунок 3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Обеспечение санитарно-эпидемиологической безопасности питания, включающее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151304C9" wp14:editId="15AB3DE2">
            <wp:extent cx="304800" cy="304800"/>
            <wp:effectExtent l="0" t="0" r="0" b="0"/>
            <wp:docPr id="2" name="Рисунок 2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Сочетание организации питания детей в ДОУ с правильным питанием ребенка дома: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color w:val="000000"/>
          <w:sz w:val="28"/>
          <w:szCs w:val="28"/>
        </w:rPr>
        <w:t>- с этой целью родителям систематически предоставляется сведения о продуктах и блюдах, которые ребенок получил в течение дня в ДОУ, для чего в группах вывешивается меню;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color w:val="000000"/>
          <w:sz w:val="28"/>
          <w:szCs w:val="28"/>
        </w:rPr>
        <w:t>- организация информационных стендов;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color w:val="000000"/>
          <w:sz w:val="28"/>
          <w:szCs w:val="28"/>
        </w:rPr>
        <w:t>- беседы с родителями об особенностях питания ребенка в период адаптации к ДОУ 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noProof/>
          <w:color w:val="000000"/>
          <w:sz w:val="28"/>
          <w:szCs w:val="28"/>
        </w:rPr>
        <w:drawing>
          <wp:inline distT="0" distB="0" distL="0" distR="0" wp14:anchorId="6571B6AE" wp14:editId="567A1829">
            <wp:extent cx="304800" cy="304800"/>
            <wp:effectExtent l="0" t="0" r="0" b="0"/>
            <wp:docPr id="1" name="Рисунок 1" descr="http://fkdou-2fso-rf.caduk.ru/images/smiles-eda-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kdou-2fso-rf.caduk.ru/images/smiles-eda-5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B66">
        <w:rPr>
          <w:color w:val="000000"/>
          <w:sz w:val="28"/>
          <w:szCs w:val="28"/>
        </w:rPr>
        <w:t> Производственный контроль за организацией питания.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color w:val="52596F"/>
          <w:sz w:val="28"/>
          <w:szCs w:val="28"/>
        </w:rPr>
        <w:t>  </w:t>
      </w:r>
      <w:r w:rsidRPr="00BF3B66">
        <w:rPr>
          <w:rStyle w:val="a4"/>
          <w:color w:val="FF0000"/>
          <w:sz w:val="28"/>
          <w:szCs w:val="28"/>
        </w:rPr>
        <w:t>Контроль за организацией питания в ДОУ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color w:val="000000"/>
          <w:sz w:val="28"/>
          <w:szCs w:val="28"/>
        </w:rPr>
        <w:t xml:space="preserve">        Организация питания в ДОУ осуществляется заведующим ДОУ. Контроль качества питания, его разнообразия, витаминизация блюд, закладка </w:t>
      </w:r>
      <w:r w:rsidRPr="00BF3B66">
        <w:rPr>
          <w:color w:val="000000"/>
          <w:sz w:val="28"/>
          <w:szCs w:val="28"/>
        </w:rPr>
        <w:lastRenderedPageBreak/>
        <w:t>продуктов питания, соблюдение кулинарной обработки, соблюдение норм выхода блюд, контроль вкусовых качеств пищи, санитарное состояние пищеблока, правильность хранения и соблюдение сроков реализации продуктов возложены на медицинский персонал ДОУ.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</w:t>
      </w:r>
      <w:r w:rsidRPr="00BF3B66">
        <w:rPr>
          <w:color w:val="000000"/>
          <w:sz w:val="28"/>
          <w:szCs w:val="28"/>
        </w:rPr>
        <w:t xml:space="preserve">Также основываясь на принципах единоначалия и коллегиальности управления образовательным учреждением, а также в соответствии с Уставом ДОУ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детском саду создана и действует </w:t>
      </w:r>
      <w:proofErr w:type="spellStart"/>
      <w:r w:rsidRPr="00BF3B66">
        <w:rPr>
          <w:color w:val="000000"/>
          <w:sz w:val="28"/>
          <w:szCs w:val="28"/>
        </w:rPr>
        <w:t>бракеражная</w:t>
      </w:r>
      <w:proofErr w:type="spellEnd"/>
      <w:r w:rsidRPr="00BF3B66">
        <w:rPr>
          <w:color w:val="000000"/>
          <w:sz w:val="28"/>
          <w:szCs w:val="28"/>
        </w:rPr>
        <w:t xml:space="preserve"> комиссия, которая работает на основании «Положения о </w:t>
      </w:r>
      <w:proofErr w:type="spellStart"/>
      <w:r w:rsidRPr="00BF3B66">
        <w:rPr>
          <w:color w:val="000000"/>
          <w:sz w:val="28"/>
          <w:szCs w:val="28"/>
        </w:rPr>
        <w:t>бракеражной</w:t>
      </w:r>
      <w:proofErr w:type="spellEnd"/>
      <w:r w:rsidRPr="00BF3B66"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 xml:space="preserve"> МБДОУ "Детский сад №383 г. Челябинска</w:t>
      </w:r>
      <w:r w:rsidRPr="00BF3B66">
        <w:rPr>
          <w:color w:val="000000"/>
          <w:sz w:val="28"/>
          <w:szCs w:val="28"/>
        </w:rPr>
        <w:t>"».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 w:rsidRPr="00BF3B66">
        <w:rPr>
          <w:color w:val="000000"/>
          <w:sz w:val="28"/>
          <w:szCs w:val="28"/>
        </w:rPr>
        <w:t>Организация питания детей отвечает нормам СЭС, имеется оснащенный пищеблок.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 w:rsidRPr="00BF3B66">
        <w:rPr>
          <w:color w:val="000000"/>
          <w:sz w:val="28"/>
          <w:szCs w:val="28"/>
        </w:rPr>
        <w:t>Договора о порядке обеспечения и доставки продуктов заключаются ежеквартально с организациями установленным порядком.  При поставке продуктов строго отслеживается наличие сертификатов качества.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 w:rsidRPr="00BF3B66">
        <w:rPr>
          <w:color w:val="000000"/>
          <w:sz w:val="28"/>
          <w:szCs w:val="28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BF3B66">
        <w:rPr>
          <w:color w:val="000000"/>
          <w:sz w:val="28"/>
          <w:szCs w:val="28"/>
        </w:rPr>
        <w:t>бракеражный</w:t>
      </w:r>
      <w:proofErr w:type="spellEnd"/>
      <w:r w:rsidRPr="00BF3B66">
        <w:rPr>
          <w:color w:val="000000"/>
          <w:sz w:val="28"/>
          <w:szCs w:val="28"/>
        </w:rPr>
        <w:t xml:space="preserve"> журнал, журнал здоровья.  На каждый день пишется меню-раскладка.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>
        <w:rPr>
          <w:color w:val="52596F"/>
          <w:sz w:val="28"/>
          <w:szCs w:val="28"/>
        </w:rPr>
        <w:t xml:space="preserve"> </w:t>
      </w:r>
    </w:p>
    <w:p w:rsidR="00FD37A4" w:rsidRPr="00BF3B66" w:rsidRDefault="00FD37A4" w:rsidP="00FD37A4">
      <w:pPr>
        <w:pStyle w:val="a3"/>
        <w:jc w:val="both"/>
        <w:rPr>
          <w:color w:val="52596F"/>
          <w:sz w:val="28"/>
          <w:szCs w:val="28"/>
        </w:rPr>
      </w:pPr>
      <w:r w:rsidRPr="00BF3B66">
        <w:rPr>
          <w:color w:val="52596F"/>
          <w:sz w:val="28"/>
          <w:szCs w:val="28"/>
        </w:rPr>
        <w:t> </w:t>
      </w:r>
    </w:p>
    <w:p w:rsidR="002B5471" w:rsidRDefault="002B5471">
      <w:bookmarkStart w:id="0" w:name="_GoBack"/>
      <w:bookmarkEnd w:id="0"/>
    </w:p>
    <w:sectPr w:rsidR="002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A4"/>
    <w:rsid w:val="002B5471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C23B9-FBAA-4765-8DB6-6D2A6C7F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2019-04-05T06:29:00Z</dcterms:created>
  <dcterms:modified xsi:type="dcterms:W3CDTF">2019-04-05T06:29:00Z</dcterms:modified>
</cp:coreProperties>
</file>