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BABA" w14:textId="77777777" w:rsidR="00101848" w:rsidRPr="00101848" w:rsidRDefault="00101848" w:rsidP="001018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1848">
        <w:rPr>
          <w:rFonts w:ascii="Times New Roman" w:eastAsia="Calibri" w:hAnsi="Times New Roman" w:cs="Times New Roman"/>
          <w:b/>
          <w:sz w:val="24"/>
          <w:szCs w:val="24"/>
        </w:rPr>
        <w:t>Ка</w:t>
      </w:r>
      <w:r>
        <w:rPr>
          <w:rFonts w:ascii="Times New Roman" w:eastAsia="Calibri" w:hAnsi="Times New Roman" w:cs="Times New Roman"/>
          <w:b/>
          <w:sz w:val="24"/>
          <w:szCs w:val="24"/>
        </w:rPr>
        <w:t>рточка заместителя заведующего</w:t>
      </w:r>
      <w:r w:rsidRPr="00101848">
        <w:rPr>
          <w:rFonts w:ascii="Times New Roman" w:eastAsia="Calibri" w:hAnsi="Times New Roman" w:cs="Times New Roman"/>
          <w:b/>
          <w:sz w:val="24"/>
          <w:szCs w:val="24"/>
        </w:rPr>
        <w:t xml:space="preserve">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136"/>
        <w:gridCol w:w="6407"/>
      </w:tblGrid>
      <w:tr w:rsidR="00101848" w:rsidRPr="00101848" w14:paraId="78D11404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6914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8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99B" w14:textId="77777777" w:rsidR="00101848" w:rsidRPr="00101848" w:rsidRDefault="0015146B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="00101848" w:rsidRPr="00101848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работнике</w:t>
            </w:r>
          </w:p>
        </w:tc>
      </w:tr>
      <w:tr w:rsidR="00101848" w:rsidRPr="00101848" w14:paraId="6537F2AA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CF3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448C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02A" w14:textId="77777777" w:rsidR="00101848" w:rsidRPr="00101848" w:rsidRDefault="00101848" w:rsidP="0010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Валитова Лилия Насибулловна</w:t>
            </w:r>
          </w:p>
        </w:tc>
      </w:tr>
      <w:tr w:rsidR="00101848" w:rsidRPr="00101848" w14:paraId="73B67DE7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4192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4165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B35" w14:textId="77777777" w:rsidR="00101848" w:rsidRPr="00101848" w:rsidRDefault="00101848" w:rsidP="0010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18.09.1979</w:t>
            </w:r>
            <w:r w:rsidRPr="0010184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62E927B" w14:textId="77777777" w:rsidR="00101848" w:rsidRPr="00101848" w:rsidRDefault="00101848" w:rsidP="0010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48" w:rsidRPr="00101848" w14:paraId="09C7BD0B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59F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8498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146" w14:textId="77777777" w:rsidR="00101848" w:rsidRPr="00101848" w:rsidRDefault="00101848" w:rsidP="00101848">
            <w:pPr>
              <w:rPr>
                <w:rFonts w:ascii="Times New Roman" w:hAnsi="Times New Roman"/>
                <w:sz w:val="24"/>
                <w:szCs w:val="24"/>
              </w:rPr>
            </w:pPr>
            <w:r w:rsidRPr="00101848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профессиональное</w:t>
            </w:r>
            <w:r w:rsidRPr="001018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ВСГ 2227879, НОУ «Челябинский институт экономики и права им.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2008г, квалификация – экономист, специальность – бухгалтерский учет, анализ и аудит</w:t>
            </w:r>
          </w:p>
        </w:tc>
      </w:tr>
      <w:tr w:rsidR="00101848" w:rsidRPr="00101848" w14:paraId="4B4F1FE3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4D4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EDF2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A17" w14:textId="77777777" w:rsidR="00101848" w:rsidRPr="00101848" w:rsidRDefault="00C02240" w:rsidP="0010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1F3B91A5" w14:textId="77777777" w:rsidR="00101848" w:rsidRPr="00101848" w:rsidRDefault="00101848" w:rsidP="0010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48" w:rsidRPr="00101848" w14:paraId="71E1123B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31A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7BE8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367E" w14:textId="35F6DC8D" w:rsidR="00101848" w:rsidRPr="00101848" w:rsidRDefault="00C02240" w:rsidP="0010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71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5E4756FD" w14:textId="77777777" w:rsidR="00101848" w:rsidRPr="00101848" w:rsidRDefault="00101848" w:rsidP="0010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48" w:rsidRPr="00101848" w14:paraId="4780E568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7F8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CB9" w14:textId="77777777" w:rsidR="00101848" w:rsidRPr="00101848" w:rsidRDefault="00C02240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отрасли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0B4" w14:textId="42D45A69" w:rsidR="00101848" w:rsidRPr="00101848" w:rsidRDefault="00C02240" w:rsidP="0010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13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01848" w:rsidRPr="00101848" w14:paraId="27C5DA02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394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4B7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30D" w14:textId="17134967" w:rsidR="00101848" w:rsidRPr="00101848" w:rsidRDefault="00017132" w:rsidP="0010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022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01848" w:rsidRPr="00101848" w14:paraId="250030DE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1DC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8B88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EEC" w14:textId="77777777" w:rsidR="00101848" w:rsidRPr="00101848" w:rsidRDefault="00101848" w:rsidP="0010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48" w:rsidRPr="00101848" w14:paraId="696F9307" w14:textId="77777777" w:rsidTr="00C0224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52A" w14:textId="77777777" w:rsidR="00101848" w:rsidRPr="00101848" w:rsidRDefault="00C02240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01848" w:rsidRPr="001018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8ECB" w14:textId="77777777" w:rsidR="00101848" w:rsidRPr="00101848" w:rsidRDefault="00101848" w:rsidP="00101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848"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6F9" w14:textId="77777777" w:rsidR="00101848" w:rsidRDefault="0015146B" w:rsidP="00C022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Межрегиональная научно-просветительская общественная организация «Урало-Сибирский Дом Знаний» г. Челябинск, 0т29.05.2019г., по программе «Особенности сдачи полугодовой отчетности в 2019г. Формирование Учетной политики учреждения в 2019гг. Особенности реализации в учете и отчетности 2019 года СГС «ДОХОДЫ», применения новых КОСГУ, 8 часов</w:t>
            </w:r>
          </w:p>
          <w:p w14:paraId="50A1C781" w14:textId="77777777" w:rsidR="0015146B" w:rsidRPr="00101848" w:rsidRDefault="0015146B" w:rsidP="00C022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Межрегиональная научно-просветительская общественная организация «Урало-Сибирский Дом Знаний» г. Челябинск, от25.11.2019г., по программе «Годовая отчетность государственных (муниципальных) учреждений в 2019г. с учетом требований федеральных стандартов учета для организаций государственного сектора», 8 часов</w:t>
            </w:r>
          </w:p>
        </w:tc>
      </w:tr>
    </w:tbl>
    <w:p w14:paraId="78685459" w14:textId="77777777" w:rsidR="007B50B3" w:rsidRDefault="007B50B3"/>
    <w:sectPr w:rsidR="007B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C"/>
    <w:multiLevelType w:val="hybridMultilevel"/>
    <w:tmpl w:val="C6C4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44"/>
    <w:rsid w:val="00017132"/>
    <w:rsid w:val="00101848"/>
    <w:rsid w:val="0015146B"/>
    <w:rsid w:val="007B50B3"/>
    <w:rsid w:val="00C02240"/>
    <w:rsid w:val="00C07599"/>
    <w:rsid w:val="00E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20BB"/>
  <w15:chartTrackingRefBased/>
  <w15:docId w15:val="{74856CA9-7A9B-45EC-984C-12717BC0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2022-01-19T05:43:00Z</dcterms:created>
  <dcterms:modified xsi:type="dcterms:W3CDTF">2024-05-13T05:55:00Z</dcterms:modified>
</cp:coreProperties>
</file>