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C17115">
        <w:rPr>
          <w:rFonts w:ascii="Times New Roman" w:hAnsi="Times New Roman"/>
          <w:sz w:val="28"/>
          <w:szCs w:val="28"/>
        </w:rPr>
        <w:t>планирование образовательного процесса.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C17115">
        <w:rPr>
          <w:rFonts w:ascii="Times New Roman" w:hAnsi="Times New Roman"/>
          <w:sz w:val="28"/>
          <w:szCs w:val="28"/>
        </w:rPr>
        <w:t>эффективности планирования образовательного процесса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987095">
        <w:rPr>
          <w:rFonts w:ascii="Times New Roman" w:hAnsi="Times New Roman"/>
          <w:sz w:val="28"/>
          <w:szCs w:val="28"/>
        </w:rPr>
        <w:t xml:space="preserve">по планированию образовательного процесса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987095" w:rsidRPr="008B680E">
        <w:rPr>
          <w:rFonts w:ascii="Times New Roman" w:hAnsi="Times New Roman"/>
          <w:i/>
          <w:sz w:val="28"/>
          <w:szCs w:val="28"/>
        </w:rPr>
        <w:t xml:space="preserve">регламент НОД, </w:t>
      </w:r>
      <w:r w:rsidR="00987095">
        <w:rPr>
          <w:rFonts w:ascii="Times New Roman" w:hAnsi="Times New Roman"/>
          <w:i/>
          <w:sz w:val="28"/>
          <w:szCs w:val="28"/>
        </w:rPr>
        <w:t>рабочая программа, планы педагогов</w:t>
      </w:r>
      <w:r w:rsidR="00987095">
        <w:rPr>
          <w:rFonts w:ascii="Times New Roman" w:hAnsi="Times New Roman"/>
          <w:i/>
          <w:sz w:val="28"/>
          <w:szCs w:val="28"/>
        </w:rPr>
        <w:t xml:space="preserve">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46EA8" w:rsidRPr="008B680E">
        <w:rPr>
          <w:rFonts w:ascii="Times New Roman" w:hAnsi="Times New Roman"/>
          <w:sz w:val="28"/>
          <w:szCs w:val="28"/>
        </w:rPr>
        <w:t xml:space="preserve">Установить </w:t>
      </w:r>
      <w:r w:rsidR="00987095">
        <w:rPr>
          <w:rFonts w:ascii="Times New Roman" w:hAnsi="Times New Roman"/>
          <w:color w:val="000000" w:themeColor="text1"/>
          <w:sz w:val="28"/>
          <w:szCs w:val="28"/>
        </w:rPr>
        <w:t>соответствие</w:t>
      </w:r>
      <w:r w:rsidR="00987095" w:rsidRPr="00987095">
        <w:rPr>
          <w:rFonts w:ascii="Times New Roman" w:hAnsi="Times New Roman"/>
          <w:color w:val="000000" w:themeColor="text1"/>
          <w:sz w:val="28"/>
          <w:szCs w:val="28"/>
        </w:rPr>
        <w:t xml:space="preserve"> планирования образовательного процесса современным нормативным и концептуально-теоретическим основам дошкольного образования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98709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987095" w:rsidRPr="00BD3485" w:rsidTr="00987095">
        <w:trPr>
          <w:trHeight w:val="894"/>
        </w:trPr>
        <w:tc>
          <w:tcPr>
            <w:tcW w:w="6087" w:type="dxa"/>
          </w:tcPr>
          <w:p w:rsidR="00987095" w:rsidRPr="000F0FE0" w:rsidRDefault="00987095" w:rsidP="00987095">
            <w:pPr>
              <w:spacing w:after="6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осуществляет тематическое планирование в соответствии с</w:t>
            </w:r>
            <w:r w:rsidRPr="006F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ной </w:t>
            </w:r>
            <w:r w:rsidRPr="006F74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образовательной программой дошкольного образования 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850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едагог при п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3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предполагает </w:t>
            </w:r>
            <w:r w:rsidRPr="00E85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четкое представление результатов работы, которые должны быть достигнуты к концу планируемого периода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551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A80E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Планирование педагога отражает различные формы организации деятельности взрослых и детей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565"/>
        </w:trPr>
        <w:tc>
          <w:tcPr>
            <w:tcW w:w="6087" w:type="dxa"/>
          </w:tcPr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B07ED7">
              <w:rPr>
                <w:rFonts w:ascii="Times New Roman" w:hAnsi="Times New Roman"/>
                <w:color w:val="000000"/>
              </w:rPr>
              <w:t>Планирование педагога отражает связь со специалистами ДОУ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739"/>
        </w:trPr>
        <w:tc>
          <w:tcPr>
            <w:tcW w:w="6087" w:type="dxa"/>
          </w:tcPr>
          <w:p w:rsidR="00987095" w:rsidRPr="00161840" w:rsidRDefault="00987095" w:rsidP="00F73E88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1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учитывает приоритетные направления образовательного процесса ДОУ</w:t>
            </w:r>
          </w:p>
        </w:tc>
        <w:tc>
          <w:tcPr>
            <w:tcW w:w="2125" w:type="dxa"/>
          </w:tcPr>
          <w:p w:rsidR="0098709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F73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7095" w:rsidRPr="00BD3485" w:rsidTr="00987095">
        <w:trPr>
          <w:trHeight w:val="694"/>
        </w:trPr>
        <w:tc>
          <w:tcPr>
            <w:tcW w:w="6087" w:type="dxa"/>
          </w:tcPr>
          <w:p w:rsidR="00987095" w:rsidRDefault="00987095" w:rsidP="00987095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Педагог 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воспитанниками с ограниченными возможностями здоровья коррекционно-развивающую работу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группой или индивидуально, н</w:t>
            </w:r>
            <w:r w:rsidRPr="007B127F">
              <w:rPr>
                <w:rFonts w:ascii="Times New Roman" w:hAnsi="Times New Roman"/>
                <w:color w:val="000000"/>
                <w:sz w:val="24"/>
                <w:szCs w:val="24"/>
              </w:rPr>
              <w:t>а основе изучения индивидуальных особенностей, рекомендаций педагога-психолога</w:t>
            </w:r>
          </w:p>
          <w:p w:rsidR="00987095" w:rsidRPr="00635419" w:rsidRDefault="00987095" w:rsidP="00987095">
            <w:pPr>
              <w:tabs>
                <w:tab w:val="left" w:pos="11482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677FD">
              <w:rPr>
                <w:rFonts w:ascii="Times New Roman" w:hAnsi="Times New Roman"/>
                <w:bCs/>
                <w:i/>
                <w:sz w:val="24"/>
                <w:szCs w:val="24"/>
              </w:rPr>
              <w:t>Единый квалификационный справочник должностей руководителей, спе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циалистов и служащих, 2010)</w:t>
            </w:r>
            <w:r w:rsidRPr="00A677FD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98709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987095" w:rsidRPr="00BD3485" w:rsidRDefault="00987095" w:rsidP="0098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987095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w:lastRenderedPageBreak/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57525" w:rsidRPr="00657525" w:rsidRDefault="00A10E1E" w:rsidP="00657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организована работа по </w:t>
      </w:r>
      <w:r w:rsidR="00657525" w:rsidRP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планированию образовательного процесса. При планировании педагог</w:t>
      </w:r>
      <w:r w:rsid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</w:t>
      </w:r>
      <w:r w:rsidR="00657525" w:rsidRP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учитывают приоритетн</w:t>
      </w:r>
      <w:r w:rsid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657525" w:rsidRP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 направлени</w:t>
      </w:r>
      <w:r w:rsid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я</w:t>
      </w:r>
      <w:r w:rsidR="00657525" w:rsidRPr="006575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детского сада в текущем учебном году. В конце каждой недели педагогом планируется результат, который является обобщающим по теме недели. Педагогом прописывается индивидуальная работа с детьми всей группы и отдельно с ребенком по имеющимся проблемам в разных видах деятельности. В плане педагога прописывается работа, отражающая связь со специалистами ДОУ.</w:t>
      </w:r>
    </w:p>
    <w:p w:rsidR="002E22D3" w:rsidRPr="00F70611" w:rsidRDefault="00BC12B8" w:rsidP="00ED30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 xml:space="preserve"> </w:t>
      </w:r>
    </w:p>
    <w:p w:rsidR="00F70611" w:rsidRDefault="00F70611" w:rsidP="00ED30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6261" w:rsidRPr="00ED30E6" w:rsidRDefault="00036261" w:rsidP="004D5D19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458">
        <w:rPr>
          <w:rFonts w:ascii="Times New Roman" w:hAnsi="Times New Roman"/>
          <w:b/>
          <w:sz w:val="28"/>
          <w:szCs w:val="28"/>
        </w:rPr>
        <w:t>Задача № 2</w:t>
      </w:r>
      <w:r w:rsidR="00EA0458">
        <w:rPr>
          <w:rFonts w:ascii="Times New Roman" w:hAnsi="Times New Roman"/>
          <w:sz w:val="28"/>
          <w:szCs w:val="28"/>
        </w:rPr>
        <w:t>.</w:t>
      </w:r>
      <w:r w:rsidR="00901847" w:rsidRPr="00EA0458">
        <w:rPr>
          <w:rFonts w:ascii="Times New Roman" w:hAnsi="Times New Roman"/>
          <w:sz w:val="28"/>
          <w:szCs w:val="28"/>
        </w:rPr>
        <w:t xml:space="preserve"> </w:t>
      </w:r>
      <w:r w:rsidR="00ED30E6">
        <w:rPr>
          <w:rFonts w:ascii="Times New Roman" w:hAnsi="Times New Roman"/>
          <w:sz w:val="28"/>
          <w:szCs w:val="28"/>
        </w:rPr>
        <w:t>Установ</w:t>
      </w:r>
      <w:r w:rsidRPr="00EA0458">
        <w:rPr>
          <w:rFonts w:ascii="Times New Roman" w:hAnsi="Times New Roman"/>
          <w:sz w:val="28"/>
          <w:szCs w:val="28"/>
        </w:rPr>
        <w:t xml:space="preserve">ить соответствие </w:t>
      </w:r>
      <w:r w:rsidR="00ED30E6" w:rsidRPr="00ED30E6">
        <w:rPr>
          <w:rFonts w:ascii="Times New Roman" w:hAnsi="Times New Roman"/>
          <w:sz w:val="28"/>
          <w:szCs w:val="28"/>
        </w:rPr>
        <w:t xml:space="preserve">планов </w:t>
      </w:r>
      <w:r w:rsidR="00ED30E6" w:rsidRPr="00ED30E6">
        <w:rPr>
          <w:rFonts w:ascii="Times New Roman" w:hAnsi="Times New Roman"/>
          <w:sz w:val="28"/>
          <w:szCs w:val="28"/>
        </w:rPr>
        <w:t>образовательной работы</w:t>
      </w:r>
      <w:r w:rsidR="00ED30E6" w:rsidRPr="00ED30E6">
        <w:rPr>
          <w:rFonts w:ascii="Times New Roman" w:hAnsi="Times New Roman"/>
          <w:sz w:val="28"/>
          <w:szCs w:val="28"/>
        </w:rPr>
        <w:t xml:space="preserve"> возрастным возможностям и </w:t>
      </w:r>
      <w:r w:rsidR="00ED30E6">
        <w:rPr>
          <w:rFonts w:ascii="Times New Roman" w:hAnsi="Times New Roman"/>
          <w:sz w:val="28"/>
          <w:szCs w:val="28"/>
        </w:rPr>
        <w:t xml:space="preserve">особенностям </w:t>
      </w:r>
      <w:r w:rsidR="00ED30E6" w:rsidRPr="00ED30E6">
        <w:rPr>
          <w:rFonts w:ascii="Times New Roman" w:hAnsi="Times New Roman"/>
          <w:sz w:val="28"/>
          <w:szCs w:val="28"/>
        </w:rPr>
        <w:t xml:space="preserve">индивидуального </w:t>
      </w:r>
      <w:r w:rsidR="00ED30E6">
        <w:rPr>
          <w:rFonts w:ascii="Times New Roman" w:hAnsi="Times New Roman"/>
          <w:sz w:val="28"/>
          <w:szCs w:val="28"/>
        </w:rPr>
        <w:t>развития детей</w:t>
      </w:r>
      <w:r w:rsidRPr="00ED30E6">
        <w:rPr>
          <w:rFonts w:ascii="Times New Roman" w:hAnsi="Times New Roman"/>
          <w:sz w:val="28"/>
          <w:szCs w:val="28"/>
        </w:rPr>
        <w:t>.</w:t>
      </w: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125"/>
        <w:gridCol w:w="992"/>
        <w:gridCol w:w="1076"/>
        <w:gridCol w:w="38"/>
      </w:tblGrid>
      <w:tr w:rsidR="00EA0458" w:rsidRPr="004D5D19" w:rsidTr="005210BC">
        <w:trPr>
          <w:gridAfter w:val="1"/>
          <w:wAfter w:w="38" w:type="dxa"/>
        </w:trPr>
        <w:tc>
          <w:tcPr>
            <w:tcW w:w="6093" w:type="dxa"/>
          </w:tcPr>
          <w:p w:rsidR="00EA0458" w:rsidRPr="004D5D19" w:rsidRDefault="00EA0458" w:rsidP="0079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D30E6" w:rsidRPr="00BD3485" w:rsidTr="005210BC">
        <w:trPr>
          <w:gridAfter w:val="1"/>
          <w:wAfter w:w="38" w:type="dxa"/>
          <w:trHeight w:val="613"/>
        </w:trPr>
        <w:tc>
          <w:tcPr>
            <w:tcW w:w="6093" w:type="dxa"/>
          </w:tcPr>
          <w:p w:rsidR="00ED30E6" w:rsidRPr="00567862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Наличие в плане цели тематической недели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возрасту детей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697"/>
        </w:trPr>
        <w:tc>
          <w:tcPr>
            <w:tcW w:w="6093" w:type="dxa"/>
          </w:tcPr>
          <w:p w:rsidR="00ED30E6" w:rsidRPr="0018623B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 соответствует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 возрасту детей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844"/>
        </w:trPr>
        <w:tc>
          <w:tcPr>
            <w:tcW w:w="6093" w:type="dxa"/>
          </w:tcPr>
          <w:p w:rsidR="00ED30E6" w:rsidRPr="00806AB6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учитывает индивидуальные осо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бенности развития детей при выборе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 организации детей в ходе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образовательной деятельности (п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планирует образовательную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небольшими подгруппами детей)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595"/>
        </w:trPr>
        <w:tc>
          <w:tcPr>
            <w:tcW w:w="6093" w:type="dxa"/>
          </w:tcPr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Формы организации детской деятельности соответствуют возрасту детей.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568"/>
        </w:trPr>
        <w:tc>
          <w:tcPr>
            <w:tcW w:w="6093" w:type="dxa"/>
          </w:tcPr>
          <w:p w:rsidR="00ED30E6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BB6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планирует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B6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гровую деятельность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возрастными возможностями детей </w:t>
            </w:r>
            <w:r w:rsidRPr="001A58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(Концепция дошкольного воспитания»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Примерная ООП</w:t>
            </w:r>
            <w:r w:rsidRPr="001A58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E6" w:rsidRPr="00BD3485" w:rsidTr="005210BC">
        <w:trPr>
          <w:gridAfter w:val="1"/>
          <w:wAfter w:w="38" w:type="dxa"/>
          <w:trHeight w:val="979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5.1.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-педагог планирует несложные сюжетные игры с несколькими детьми </w:t>
            </w:r>
          </w:p>
          <w:p w:rsid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планирует настольные дидактические игры по возрасту детей</w:t>
            </w:r>
          </w:p>
          <w:p w:rsidR="00ED30E6" w:rsidRPr="00F41B31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 планирует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подвижные и традиционные 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 игры с атрибутами, оказывает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помощь в освоении простых игровых действиях</w:t>
            </w:r>
          </w:p>
        </w:tc>
        <w:tc>
          <w:tcPr>
            <w:tcW w:w="2125" w:type="dxa"/>
          </w:tcPr>
          <w:p w:rsidR="00ED30E6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D30E6" w:rsidRPr="00BD3485" w:rsidRDefault="00ED30E6" w:rsidP="00ED3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1262"/>
        </w:trPr>
        <w:tc>
          <w:tcPr>
            <w:tcW w:w="6093" w:type="dxa"/>
          </w:tcPr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D30E6">
              <w:rPr>
                <w:rFonts w:ascii="Times New Roman" w:hAnsi="Times New Roman"/>
                <w:u w:val="single"/>
              </w:rPr>
              <w:lastRenderedPageBreak/>
              <w:t xml:space="preserve">5.2. </w:t>
            </w:r>
            <w:r w:rsidRPr="00ED30E6">
              <w:rPr>
                <w:rFonts w:ascii="Times New Roman" w:hAnsi="Times New Roman"/>
                <w:u w:val="single"/>
              </w:rPr>
              <w:t>Дошкольный возраст: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-педагог планирует</w:t>
            </w:r>
            <w:r w:rsidRPr="00ED30E6">
              <w:rPr>
                <w:rFonts w:ascii="Times New Roman" w:hAnsi="Times New Roman"/>
              </w:rPr>
              <w:t xml:space="preserve"> подвижные игры (как свободные, так и по правилам)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сюжетно-ролевые, режиссерские игры (свободные от тематики и регламентации действий, предлагает варианты сюжетов)</w:t>
            </w:r>
          </w:p>
          <w:p w:rsidR="00ED30E6" w:rsidRPr="00ED30E6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познавательные игры (лото, шашки, шахматы)</w:t>
            </w:r>
          </w:p>
          <w:p w:rsidR="00EA0458" w:rsidRDefault="00ED30E6" w:rsidP="00795780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30E6">
              <w:rPr>
                <w:rFonts w:ascii="Times New Roman" w:hAnsi="Times New Roman"/>
              </w:rPr>
              <w:t>педагог планирует дидактические, развивающие компьютерные игры и другие игровые формы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698"/>
        </w:trPr>
        <w:tc>
          <w:tcPr>
            <w:tcW w:w="6093" w:type="dxa"/>
          </w:tcPr>
          <w:p w:rsidR="00EA0458" w:rsidRPr="002740A4" w:rsidRDefault="00ED30E6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B47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планирует свободную продуктивную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возрастными возможностями детей:</w:t>
            </w:r>
          </w:p>
        </w:tc>
        <w:tc>
          <w:tcPr>
            <w:tcW w:w="2125" w:type="dxa"/>
          </w:tcPr>
          <w:p w:rsidR="00EA0458" w:rsidRPr="002240BF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547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6.1. Ранний возраст:</w:t>
            </w:r>
          </w:p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ланирование прямого участия педагога в игровой деятельности детей </w:t>
            </w:r>
          </w:p>
          <w:p w:rsidR="00EA0458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предлагает материал для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онструктивной, изобразительной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детей, оказывает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2125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5210BC">
        <w:trPr>
          <w:gridAfter w:val="1"/>
          <w:wAfter w:w="38" w:type="dxa"/>
          <w:trHeight w:val="1483"/>
        </w:trPr>
        <w:tc>
          <w:tcPr>
            <w:tcW w:w="6093" w:type="dxa"/>
          </w:tcPr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6.2. 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ED30E6" w:rsidRPr="00ED30E6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планирует создание условий для свободной продуктивной деятельности детей</w:t>
            </w:r>
          </w:p>
          <w:p w:rsidR="00EA0458" w:rsidRDefault="00ED30E6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 предлагает материал для конструктивной, изобразительной и др. деятельности детей</w:t>
            </w:r>
          </w:p>
        </w:tc>
        <w:tc>
          <w:tcPr>
            <w:tcW w:w="2125" w:type="dxa"/>
          </w:tcPr>
          <w:p w:rsidR="00EA0458" w:rsidRPr="002240BF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Организация трудовой деятельности детей соответствует возрасту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95780" w:rsidRPr="00ED30E6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795780" w:rsidRDefault="00795780" w:rsidP="007957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160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поручения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самообслуживание</w:t>
            </w: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95780" w:rsidRPr="00ED30E6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30E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Pr="002C00FC" w:rsidRDefault="00795780" w:rsidP="00795780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C00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-хозяйственно-бытовой труд (дежурство детей по столовой со 2 младшей группы со 2 половины учебного года)</w:t>
            </w:r>
          </w:p>
          <w:p w:rsidR="00795780" w:rsidRDefault="00795780" w:rsidP="007957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803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труд в уголке природы 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художественный труд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207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двигательной активности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соответствует возрасту детей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-ходьба, бег, прыжки, лазанье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-катание на самокатах, санках, велосипеде, ходьбе на лыжах, спортивные игры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307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соответствует возрасту детей: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песни, </w:t>
            </w:r>
            <w:proofErr w:type="spellStart"/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музыкально-ритмически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795780" w:rsidRPr="00795780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-пение</w:t>
            </w:r>
          </w:p>
          <w:p w:rsidR="00795780" w:rsidRPr="00AC3853" w:rsidRDefault="00795780" w:rsidP="007957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57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игры на детских музыкальных инструментах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256"/>
        </w:trPr>
        <w:tc>
          <w:tcPr>
            <w:tcW w:w="6093" w:type="dxa"/>
          </w:tcPr>
          <w:p w:rsidR="00795780" w:rsidRPr="00E95348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D572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планирует проектную деятельность для 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его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C10965"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</w:t>
            </w:r>
            <w:r w:rsidRPr="00C10965"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</w:t>
            </w:r>
            <w:r>
              <w:rPr>
                <w:rFonts w:ascii="Symbol" w:eastAsia="Times New Roman" w:hAnsi="Symbol"/>
                <w:color w:val="000000" w:themeColor="text1"/>
                <w:sz w:val="24"/>
                <w:szCs w:val="24"/>
                <w:lang w:eastAsia="ru-RU"/>
              </w:rPr>
              <w:t></w:t>
            </w:r>
            <w:r w:rsidRPr="00C10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проекты различной направленности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(прежде всего, исследовательские)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488"/>
        </w:trPr>
        <w:tc>
          <w:tcPr>
            <w:tcW w:w="6093" w:type="dxa"/>
          </w:tcPr>
          <w:p w:rsidR="00795780" w:rsidRPr="00981FF5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r w:rsidRPr="008568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планирует занятия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 xml:space="preserve">остроение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 w:rsidRPr="0018623B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836"/>
        </w:trPr>
        <w:tc>
          <w:tcPr>
            <w:tcW w:w="6093" w:type="dxa"/>
          </w:tcPr>
          <w:p w:rsidR="00795780" w:rsidRPr="00AE5E14" w:rsidRDefault="00795780" w:rsidP="0079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12. </w:t>
            </w:r>
            <w:r w:rsidRPr="00AE5E14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Педагог планирует </w:t>
            </w: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культурно-досуговую </w:t>
            </w:r>
            <w:proofErr w:type="gramStart"/>
            <w:r w:rsidRPr="00AE5E14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AE5E1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развлечения, театрализованная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раз в неделю как закрепление поставленной образовательной задачи, учитывая возраст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детей,</w:t>
            </w:r>
            <w:r w:rsidRPr="00AE5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тематика досугов может быть расширена 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Pr="00EE46F8" w:rsidRDefault="00795780" w:rsidP="0079578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Pr="00EE4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 планирует прогулку, предусматривая равномерное чередование спокойной и двигательной деятельности детей, организуются различные игры в зависимости от возраста детей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795780" w:rsidRP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</w:t>
            </w:r>
            <w:r w:rsidRPr="00E33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и приёмы планирования соответствуют возрастным особенностям детей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795780" w:rsidRPr="002240BF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95780" w:rsidRPr="00BD3485" w:rsidRDefault="00795780" w:rsidP="00795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5210BC" w:rsidRPr="007C7F59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14.1. </w:t>
            </w:r>
            <w:r w:rsidRPr="007C7F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Ранний возраст:</w:t>
            </w:r>
          </w:p>
          <w:p w:rsidR="005210BC" w:rsidRPr="00F21620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2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игровые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-поощрение любознательности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-открытые вопросы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-чтение книг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-приучение к опрятности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-комментирование ситуаций</w:t>
            </w:r>
          </w:p>
          <w:p w:rsidR="005210BC" w:rsidRPr="008B7C7B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-наблюдение</w:t>
            </w:r>
          </w:p>
        </w:tc>
        <w:tc>
          <w:tcPr>
            <w:tcW w:w="2125" w:type="dxa"/>
          </w:tcPr>
          <w:p w:rsidR="005210BC" w:rsidRPr="002240BF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525"/>
        </w:trPr>
        <w:tc>
          <w:tcPr>
            <w:tcW w:w="6093" w:type="dxa"/>
          </w:tcPr>
          <w:p w:rsidR="005210BC" w:rsidRPr="007C7F59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14.2. </w:t>
            </w:r>
            <w:r w:rsidRPr="007C7F5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Дошкольный возраст: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-игровые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-поощрение к познавательным играм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чтение книг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беседы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экскурсии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побуждение (рассуждать, задавать вопросы, строить гипотезы относительно наблюдаемых явлений, событий)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с социокультурным окружением (название улиц, зданий, транспорта, правила безопасности, профессии людей)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-использование ситуаций повседневной жизни для математического развития</w:t>
            </w:r>
          </w:p>
          <w:p w:rsidR="005210BC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-обсуждение прочитанного</w:t>
            </w:r>
          </w:p>
          <w:p w:rsidR="005210BC" w:rsidRPr="008B7C7B" w:rsidRDefault="005210BC" w:rsidP="005210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стимулирование общения (поддерживание обмена мнений детей и др.)</w:t>
            </w:r>
          </w:p>
        </w:tc>
        <w:tc>
          <w:tcPr>
            <w:tcW w:w="2125" w:type="dxa"/>
          </w:tcPr>
          <w:p w:rsidR="005210BC" w:rsidRPr="002240BF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BE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F41B31" w:rsidRDefault="005210BC" w:rsidP="005210B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 педагога содержит следующ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ую информацию</w:t>
            </w: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5210BC" w:rsidRDefault="005210BC" w:rsidP="005210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список детей группы (с указанием даты рождения, группой здоровья, речевыми недостатками, если такие имеются) </w:t>
            </w:r>
          </w:p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расписание </w:t>
            </w:r>
            <w:r w:rsidRPr="00045B56">
              <w:rPr>
                <w:rFonts w:ascii="Times New Roman" w:hAnsi="Times New Roman"/>
                <w:sz w:val="24"/>
                <w:szCs w:val="24"/>
              </w:rPr>
              <w:t>непрерывной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возрасту детей</w:t>
            </w:r>
          </w:p>
          <w:p w:rsidR="005210BC" w:rsidRPr="00981FF5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F41B3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режим дня группы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соответствует возрастным возможностям детей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F41B31" w:rsidRDefault="005210BC" w:rsidP="00DE25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16.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учитывает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индивидуальные особенности </w:t>
            </w:r>
            <w:r w:rsidR="00DE2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развития детей при </w:t>
            </w:r>
            <w:r w:rsidRPr="005B2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выборе методов и приёмов, используемых в ходе образовательной деятельности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При п</w:t>
            </w:r>
            <w:r w:rsidRPr="00866C04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6C0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педагог опирается на результаты педагогической оценки индивидуального развития детей</w:t>
            </w:r>
          </w:p>
          <w:p w:rsidR="005210BC" w:rsidRPr="005B2BBF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C04">
              <w:rPr>
                <w:rFonts w:ascii="Times New Roman" w:hAnsi="Times New Roman"/>
                <w:i/>
                <w:sz w:val="24"/>
                <w:szCs w:val="24"/>
              </w:rPr>
              <w:t xml:space="preserve">(Примерная ООП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п.3.6</w:t>
            </w:r>
            <w:r w:rsidRPr="00866C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Педагог учитывает результаты мониторинга детей педагогом - психологом и другими специалистами ДОУ</w:t>
            </w:r>
          </w:p>
          <w:p w:rsidR="005210BC" w:rsidRPr="005B2BBF" w:rsidRDefault="005210BC" w:rsidP="005210B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стр.11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Педагог учитывает педагогические рекомендации специалистов (психолога, логопеда, дефектолога и др.) в работе с детьми, испытывающими трудности в освоении программы. </w:t>
            </w:r>
          </w:p>
          <w:p w:rsidR="005210BC" w:rsidRPr="009A0EAD" w:rsidRDefault="005210BC" w:rsidP="005210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стр.11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 Педагог п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>омога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испытывающему трудности,</w:t>
            </w:r>
            <w:r w:rsidRPr="000043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оить новое действие</w:t>
            </w:r>
          </w:p>
          <w:p w:rsidR="005210BC" w:rsidRPr="00E03250" w:rsidRDefault="005210BC" w:rsidP="005210B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F70A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Листы оценивания для оценки качества дошкольного образования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BE027E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Педагог учитывает степень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качеств, которые могут </w:t>
            </w:r>
            <w:r w:rsidRPr="00FD57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варьироваться</w:t>
            </w:r>
            <w:r w:rsidR="00DE25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DE2532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зависимости</w:t>
            </w:r>
            <w:r w:rsidR="00DE2532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57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Pr="00FD5739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DE253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 предыдущего занятия</w:t>
            </w:r>
          </w:p>
          <w:p w:rsidR="005210BC" w:rsidRPr="0000438F" w:rsidRDefault="005210BC" w:rsidP="0052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(Профессиональный стандарт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стр.12</w:t>
            </w:r>
            <w:r w:rsidRPr="00A677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BC" w:rsidRPr="00BD3485" w:rsidTr="005210BC">
        <w:trPr>
          <w:gridAfter w:val="1"/>
          <w:wAfter w:w="38" w:type="dxa"/>
          <w:trHeight w:val="450"/>
        </w:trPr>
        <w:tc>
          <w:tcPr>
            <w:tcW w:w="6093" w:type="dxa"/>
          </w:tcPr>
          <w:p w:rsidR="005210BC" w:rsidRPr="00EB00BB" w:rsidRDefault="005210BC" w:rsidP="005210B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Педагог планирует образовательную работу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EB0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учетом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индивидуальных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половозрастных</w:t>
            </w:r>
            <w:r w:rsidRPr="00EB00B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B00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особенностей личности ребенка</w:t>
            </w:r>
          </w:p>
          <w:p w:rsidR="005210BC" w:rsidRDefault="005210BC" w:rsidP="00521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210BC" w:rsidRPr="002240BF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5210BC" w:rsidRPr="00BD3485" w:rsidRDefault="005210BC" w:rsidP="00521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5780" w:rsidRPr="00BD3485" w:rsidTr="005210BC">
        <w:trPr>
          <w:trHeight w:val="589"/>
        </w:trPr>
        <w:tc>
          <w:tcPr>
            <w:tcW w:w="6093" w:type="dxa"/>
          </w:tcPr>
          <w:p w:rsidR="00795780" w:rsidRDefault="00795780" w:rsidP="007957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795780" w:rsidRPr="00EB1C2A" w:rsidRDefault="00795780" w:rsidP="007957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795780" w:rsidRPr="00EB1C2A" w:rsidRDefault="00795780" w:rsidP="0079578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CD436A">
        <w:trPr>
          <w:jc w:val="center"/>
        </w:trPr>
        <w:tc>
          <w:tcPr>
            <w:tcW w:w="2694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CD43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CD436A">
        <w:trPr>
          <w:jc w:val="center"/>
        </w:trPr>
        <w:tc>
          <w:tcPr>
            <w:tcW w:w="2694" w:type="dxa"/>
          </w:tcPr>
          <w:p w:rsidR="00EF103F" w:rsidRDefault="00EF103F" w:rsidP="00CD43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CD436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DE2532" w:rsidRDefault="00DE2532" w:rsidP="00DE253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F70611">
        <w:rPr>
          <w:i/>
          <w:color w:val="000000" w:themeColor="text1"/>
          <w:sz w:val="28"/>
          <w:szCs w:val="28"/>
        </w:rPr>
        <w:lastRenderedPageBreak/>
        <w:t xml:space="preserve">В дошкольном учреждении </w:t>
      </w:r>
      <w:r>
        <w:rPr>
          <w:i/>
          <w:color w:val="000000" w:themeColor="text1"/>
          <w:sz w:val="28"/>
          <w:szCs w:val="28"/>
        </w:rPr>
        <w:t xml:space="preserve">на </w:t>
      </w:r>
      <w:r w:rsidRPr="00F70611">
        <w:rPr>
          <w:i/>
          <w:color w:val="000000" w:themeColor="text1"/>
          <w:sz w:val="28"/>
          <w:szCs w:val="28"/>
          <w:u w:val="single"/>
        </w:rPr>
        <w:t>(высоком, достаточном, допустимом)</w:t>
      </w:r>
      <w:r>
        <w:rPr>
          <w:i/>
          <w:color w:val="000000" w:themeColor="text1"/>
          <w:sz w:val="28"/>
          <w:szCs w:val="28"/>
        </w:rPr>
        <w:t xml:space="preserve"> уровне</w:t>
      </w:r>
      <w:r w:rsidRPr="00F70611">
        <w:rPr>
          <w:i/>
          <w:color w:val="000000" w:themeColor="text1"/>
          <w:sz w:val="28"/>
          <w:szCs w:val="28"/>
        </w:rPr>
        <w:t xml:space="preserve"> организована работа по</w:t>
      </w:r>
      <w:r w:rsidRPr="00EF103F">
        <w:rPr>
          <w:i/>
          <w:color w:val="000000" w:themeColor="text1"/>
          <w:sz w:val="28"/>
          <w:szCs w:val="28"/>
        </w:rPr>
        <w:t xml:space="preserve"> </w:t>
      </w:r>
      <w:r w:rsidRPr="00DE2532">
        <w:rPr>
          <w:i/>
          <w:color w:val="000000" w:themeColor="text1"/>
          <w:sz w:val="28"/>
          <w:szCs w:val="28"/>
        </w:rPr>
        <w:t xml:space="preserve">обеспечению планирования с учетом возрастных возможностей детей. </w:t>
      </w:r>
    </w:p>
    <w:p w:rsidR="00DE2532" w:rsidRPr="00DE2532" w:rsidRDefault="00DE2532" w:rsidP="00DE253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E2532">
        <w:rPr>
          <w:i/>
          <w:color w:val="000000" w:themeColor="text1"/>
          <w:sz w:val="28"/>
          <w:szCs w:val="28"/>
        </w:rPr>
        <w:t xml:space="preserve">Педагог планирует игровую деятельность в соответствии с возрастом ребенка. </w:t>
      </w:r>
      <w:r w:rsidRPr="00DE2532">
        <w:rPr>
          <w:i/>
          <w:sz w:val="28"/>
          <w:szCs w:val="28"/>
        </w:rPr>
        <w:t xml:space="preserve">В плане педагога отражается: </w:t>
      </w:r>
      <w:r w:rsidRPr="00DE2532">
        <w:rPr>
          <w:i/>
          <w:color w:val="000000" w:themeColor="text1"/>
          <w:sz w:val="28"/>
          <w:szCs w:val="28"/>
        </w:rPr>
        <w:t xml:space="preserve">региональный компонент, вариативная часть образовательной программы. </w:t>
      </w:r>
    </w:p>
    <w:p w:rsidR="00DE2532" w:rsidRPr="00DE2532" w:rsidRDefault="00DE2532" w:rsidP="00DE2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Регламент занятий продуман с учетом нагрузки возраста, начала и конца недели, требований используемой программы, однако, программное содержание занятий не всегда включает в себя все необходимые задачи: обучающие, развивающие, воспитательные. 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Планируются методы, способствующие взаимосвязи различных видов деятельности (перспективное планирование, перспектива, направленная на последующую деятельность, беседа и др.); методы коррекции и уточнения детских представлений (повторение, наблюдение, экспериментирование и др.). </w:t>
      </w:r>
    </w:p>
    <w:p w:rsidR="00DE2532" w:rsidRPr="00DE2532" w:rsidRDefault="00DE2532" w:rsidP="00DE2532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DE2532">
        <w:rPr>
          <w:i/>
          <w:color w:val="000000" w:themeColor="text1"/>
          <w:sz w:val="28"/>
          <w:szCs w:val="28"/>
        </w:rPr>
        <w:t xml:space="preserve">В плане педагога присутствуют: чтение художественных произведений с использованием игрушек, просмотр диафильмов, кинофильмов. В утренние часы педагогом планируется беседа и рассказы детей воспитателю на определенную тему.  Во вторую половину дня педагог планирует кукольный театр, обыгрывание игрушек и игрового материала, наблюдение за игрой старших детей, совместные игры старших и младших детей, изготовление поделок, атрибутов, элементов костюмов, элементов декораций. Педагогом планируется наблюдение за трудом взрослых, экскурсии в окружающий мир, обучение детей приемам конструирования, забавы и развлечения с использованием игрушек. </w:t>
      </w:r>
    </w:p>
    <w:p w:rsidR="00DE2532" w:rsidRPr="00DE2532" w:rsidRDefault="00DE2532" w:rsidP="00DE253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DE2532">
        <w:rPr>
          <w:i/>
          <w:color w:val="000000" w:themeColor="text1"/>
          <w:sz w:val="28"/>
          <w:szCs w:val="28"/>
        </w:rPr>
        <w:t>Педагог планирует проектную деятельность, совместно с родителями ребенка. Педагог планирует прогулку, предусматривая равномерное чередование спокойной и двигательной деятельности детей.</w:t>
      </w:r>
    </w:p>
    <w:p w:rsidR="00DE2532" w:rsidRPr="00DE2532" w:rsidRDefault="00DE2532" w:rsidP="00DE253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DE2532">
        <w:rPr>
          <w:i/>
          <w:color w:val="000000" w:themeColor="text1"/>
          <w:sz w:val="28"/>
          <w:szCs w:val="28"/>
        </w:rPr>
        <w:t>В дошкольном учреждении организована работа по оценке индивидуального развития детей при планировании образовательной работы. В ходе проведения контрольных мероприятий проверено наличие в плане таких важных моментов как: актуальная ситуация развития детей, особенности группы детей, реализуемые технологии. Педагог предусматривает такие требования ФГОС ДО, как учет интересов ребенка, поддержку его инициативы и становление ребенка как субъекта своего образования.</w:t>
      </w:r>
    </w:p>
    <w:p w:rsidR="00DE2532" w:rsidRPr="00DE2532" w:rsidRDefault="00DE2532" w:rsidP="00DE2532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DE2532">
        <w:rPr>
          <w:i/>
          <w:color w:val="000000" w:themeColor="text1"/>
          <w:sz w:val="28"/>
          <w:szCs w:val="28"/>
        </w:rPr>
        <w:t xml:space="preserve">В плане педагога отмечаются достижения детей, а также трудности, которые испытывает ребенок, в зависимости от этого прописывается работа по преодолению трудностей, которые возникли у ребенка на занятии и в повседневной жизни. </w:t>
      </w:r>
    </w:p>
    <w:p w:rsidR="00DE2532" w:rsidRDefault="00DE2532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466936" w:rsidRPr="00EF103F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DE2532" w:rsidRPr="00DE2532" w:rsidRDefault="00DE2532" w:rsidP="00DE2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Необходимо усилить внимание к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таким моментам в плане, ка</w:t>
      </w:r>
      <w:r w:rsidRPr="00DE2532">
        <w:rPr>
          <w:rFonts w:ascii="Times New Roman" w:eastAsia="Times New Roman" w:hAnsi="Times New Roman"/>
          <w:i/>
          <w:sz w:val="28"/>
          <w:szCs w:val="28"/>
          <w:lang w:eastAsia="ru-RU"/>
        </w:rPr>
        <w:t>: комплекс утренней гимнастики; картотека прогулок, наблюдений. Необходимо указывать номер карточки, используемой по данной теме.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Необходимо учитывать в плане методы, повышающие познавательную и эмоциональную активность (элементарный анализ, сравнение по контрасту и </w:t>
      </w: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подобию, группировка и классификация, моделирование и конструирование, приучение к самостоятельному поиску ответов на вопросы, воображаемая ситуация, игры-драматизации и др.).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Уделить внимание на планирование достаточно разнообразных игр, обеспечивающее формирование самостоятельной игровой деятельности: досуговые и обучающие игры, интеллектуальные игры (шашки, шахматы, компьютерные).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Планировать приемы, влияющие на содержание самодеятельной сюжетной игры: показ способов действия с игрушками через кукольный театр, обыгрывание игрушек и игрового материала, наблюдение за игрой старших детей, совестные игры старших и младших детей, изготовл</w:t>
      </w:r>
      <w:bookmarkStart w:id="0" w:name="_GoBack"/>
      <w:bookmarkEnd w:id="0"/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ение поделок, атрибутов, элементов костюмов, элементов декораций; наблюдение за трудом взрослых, экскурсии в окружающий мир, обучение детей приемам конструирования, забавы и развлечения с использованием игрушек.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При </w:t>
      </w: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планировании трудово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й</w:t>
      </w: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деятельности</w:t>
      </w: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указыва</w:t>
      </w: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ть отрабатываемые трудовые навыки. Планировать тематические досуги в игровой форме.</w:t>
      </w:r>
    </w:p>
    <w:p w:rsidR="00DE2532" w:rsidRPr="00DE2532" w:rsidRDefault="00DE2532" w:rsidP="00DE2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DE253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Планировать социально-значимые события и праздники.</w:t>
      </w:r>
    </w:p>
    <w:p w:rsidR="00A10E1E" w:rsidRPr="00DE2532" w:rsidRDefault="00A10E1E" w:rsidP="00DE2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A10E1E" w:rsidRPr="00DE2532" w:rsidRDefault="00A10E1E" w:rsidP="00DE2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6F7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0BC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57525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780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87095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17115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532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30E6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5741-3075-45C5-9979-4CCC439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9</cp:revision>
  <cp:lastPrinted>2018-02-05T09:31:00Z</cp:lastPrinted>
  <dcterms:created xsi:type="dcterms:W3CDTF">2018-11-20T08:02:00Z</dcterms:created>
  <dcterms:modified xsi:type="dcterms:W3CDTF">2018-11-20T09:00:00Z</dcterms:modified>
</cp:coreProperties>
</file>