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9" w:rsidRPr="00F70611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251DE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</w:t>
      </w:r>
      <w:r w:rsidR="00251DEE">
        <w:rPr>
          <w:rFonts w:ascii="Times New Roman" w:hAnsi="Times New Roman"/>
          <w:b/>
          <w:sz w:val="28"/>
          <w:szCs w:val="28"/>
        </w:rPr>
        <w:t xml:space="preserve">: </w:t>
      </w:r>
      <w:r w:rsidR="00BF5241">
        <w:rPr>
          <w:rFonts w:ascii="Times New Roman" w:hAnsi="Times New Roman"/>
          <w:sz w:val="28"/>
          <w:szCs w:val="28"/>
        </w:rPr>
        <w:t>инновационная деятельность</w:t>
      </w:r>
      <w:r w:rsidR="00251DEE">
        <w:rPr>
          <w:rFonts w:ascii="Times New Roman" w:hAnsi="Times New Roman"/>
          <w:sz w:val="28"/>
          <w:szCs w:val="28"/>
        </w:rPr>
        <w:t xml:space="preserve"> ДОУ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251DEE" w:rsidRPr="00251DEE">
        <w:rPr>
          <w:rFonts w:ascii="Times New Roman" w:hAnsi="Times New Roman"/>
          <w:sz w:val="28"/>
          <w:szCs w:val="28"/>
        </w:rPr>
        <w:t xml:space="preserve">эффективности </w:t>
      </w:r>
      <w:r w:rsidR="00BF5241">
        <w:rPr>
          <w:rFonts w:ascii="Times New Roman" w:hAnsi="Times New Roman"/>
          <w:sz w:val="28"/>
          <w:szCs w:val="28"/>
        </w:rPr>
        <w:t xml:space="preserve">инновационной деятельности </w:t>
      </w:r>
      <w:r w:rsidR="00251DEE" w:rsidRPr="00251DEE">
        <w:rPr>
          <w:rFonts w:ascii="Times New Roman" w:hAnsi="Times New Roman"/>
          <w:sz w:val="28"/>
          <w:szCs w:val="28"/>
        </w:rPr>
        <w:t>ДОУ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5471AD" w:rsidRPr="005471AD">
        <w:rPr>
          <w:rFonts w:ascii="Times New Roman" w:hAnsi="Times New Roman"/>
          <w:i/>
          <w:sz w:val="28"/>
          <w:szCs w:val="28"/>
        </w:rPr>
        <w:t>программа развития,</w:t>
      </w:r>
      <w:r w:rsidR="005471AD">
        <w:rPr>
          <w:rFonts w:ascii="Times New Roman" w:hAnsi="Times New Roman"/>
          <w:sz w:val="28"/>
          <w:szCs w:val="28"/>
        </w:rPr>
        <w:t xml:space="preserve"> </w:t>
      </w:r>
      <w:r w:rsidR="00251DEE">
        <w:rPr>
          <w:rFonts w:ascii="Times New Roman" w:hAnsi="Times New Roman"/>
          <w:i/>
          <w:sz w:val="28"/>
          <w:szCs w:val="28"/>
        </w:rPr>
        <w:t>годовой план, планы</w:t>
      </w:r>
      <w:r w:rsidR="00BF5241">
        <w:rPr>
          <w:rFonts w:ascii="Times New Roman" w:hAnsi="Times New Roman"/>
          <w:i/>
          <w:sz w:val="28"/>
          <w:szCs w:val="28"/>
        </w:rPr>
        <w:t xml:space="preserve"> инновационной деятельности</w:t>
      </w:r>
      <w:r w:rsidR="00833EDB">
        <w:rPr>
          <w:rFonts w:ascii="Times New Roman" w:hAnsi="Times New Roman"/>
          <w:i/>
          <w:sz w:val="28"/>
          <w:szCs w:val="28"/>
        </w:rPr>
        <w:t>, протоколы заседаний педагогического совета</w:t>
      </w:r>
      <w:r w:rsidR="00BF5241">
        <w:rPr>
          <w:rFonts w:ascii="Times New Roman" w:hAnsi="Times New Roman"/>
          <w:i/>
          <w:sz w:val="28"/>
          <w:szCs w:val="28"/>
        </w:rPr>
        <w:t xml:space="preserve"> </w:t>
      </w:r>
      <w:r w:rsidR="00251DEE">
        <w:rPr>
          <w:rFonts w:ascii="Times New Roman" w:hAnsi="Times New Roman"/>
          <w:i/>
          <w:sz w:val="28"/>
          <w:szCs w:val="28"/>
        </w:rPr>
        <w:t>и др.</w:t>
      </w:r>
      <w:r w:rsidR="00C8513E" w:rsidRPr="008B680E">
        <w:rPr>
          <w:rFonts w:ascii="Times New Roman" w:hAnsi="Times New Roman"/>
          <w:sz w:val="28"/>
          <w:szCs w:val="28"/>
        </w:rPr>
        <w:t>),</w:t>
      </w:r>
      <w:r w:rsidR="008641DE" w:rsidRPr="008B680E">
        <w:rPr>
          <w:rFonts w:ascii="Times New Roman" w:hAnsi="Times New Roman"/>
          <w:sz w:val="28"/>
          <w:szCs w:val="28"/>
        </w:rPr>
        <w:t xml:space="preserve"> </w:t>
      </w:r>
      <w:r w:rsidR="00251DEE">
        <w:rPr>
          <w:rFonts w:ascii="Times New Roman" w:hAnsi="Times New Roman"/>
          <w:color w:val="000000" w:themeColor="text1"/>
          <w:sz w:val="28"/>
          <w:szCs w:val="28"/>
        </w:rPr>
        <w:t>аналитические материалы</w:t>
      </w:r>
      <w:r w:rsidR="005471A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F5241">
        <w:rPr>
          <w:rFonts w:ascii="Times New Roman" w:hAnsi="Times New Roman"/>
          <w:color w:val="000000" w:themeColor="text1"/>
          <w:sz w:val="28"/>
          <w:szCs w:val="28"/>
        </w:rPr>
        <w:t>анкетирование, опрос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9C7A4A" w:rsidRPr="00103E72">
        <w:rPr>
          <w:rFonts w:ascii="Times New Roman" w:hAnsi="Times New Roman"/>
          <w:sz w:val="28"/>
          <w:szCs w:val="28"/>
        </w:rPr>
        <w:t>Оценить актуальность</w:t>
      </w:r>
      <w:r w:rsidR="00152942">
        <w:rPr>
          <w:rFonts w:ascii="Times New Roman" w:hAnsi="Times New Roman"/>
          <w:sz w:val="28"/>
          <w:szCs w:val="28"/>
        </w:rPr>
        <w:t xml:space="preserve"> и пе</w:t>
      </w:r>
      <w:r w:rsidR="009C7A4A">
        <w:rPr>
          <w:rFonts w:ascii="Times New Roman" w:hAnsi="Times New Roman"/>
          <w:sz w:val="28"/>
          <w:szCs w:val="28"/>
        </w:rPr>
        <w:t xml:space="preserve">рспективность выбранных </w:t>
      </w:r>
      <w:r w:rsidR="009C7A4A" w:rsidRPr="00103E72">
        <w:rPr>
          <w:rFonts w:ascii="Times New Roman" w:hAnsi="Times New Roman"/>
          <w:sz w:val="28"/>
          <w:szCs w:val="28"/>
        </w:rPr>
        <w:t>вариативных программ и технологий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8B680E" w:rsidTr="00512FD4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8B680E" w:rsidRPr="00BD3485" w:rsidTr="00512FD4">
        <w:trPr>
          <w:trHeight w:val="673"/>
        </w:trPr>
        <w:tc>
          <w:tcPr>
            <w:tcW w:w="6087" w:type="dxa"/>
          </w:tcPr>
          <w:p w:rsidR="009C7A4A" w:rsidRPr="006F687F" w:rsidRDefault="009C7A4A" w:rsidP="009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sz w:val="26"/>
                <w:szCs w:val="26"/>
              </w:rPr>
              <w:t>1. Актуальность выбранных ва</w:t>
            </w:r>
            <w:r w:rsidR="00833EDB" w:rsidRPr="006F687F">
              <w:rPr>
                <w:rFonts w:ascii="Times New Roman" w:hAnsi="Times New Roman"/>
                <w:sz w:val="26"/>
                <w:szCs w:val="26"/>
              </w:rPr>
              <w:t>риативных программ и технологий:</w:t>
            </w:r>
          </w:p>
          <w:p w:rsidR="009C7A4A" w:rsidRPr="006F687F" w:rsidRDefault="00833EDB" w:rsidP="009C7A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9C7A4A" w:rsidRPr="006F687F">
              <w:rPr>
                <w:rFonts w:ascii="Times New Roman" w:hAnsi="Times New Roman"/>
                <w:i/>
                <w:sz w:val="26"/>
                <w:szCs w:val="26"/>
              </w:rPr>
              <w:t>Актуальность – (л</w:t>
            </w:r>
            <w:r w:rsidR="00010820" w:rsidRPr="006F687F">
              <w:rPr>
                <w:rFonts w:ascii="Times New Roman" w:hAnsi="Times New Roman"/>
                <w:i/>
                <w:sz w:val="26"/>
                <w:szCs w:val="26"/>
              </w:rPr>
              <w:t>ат. – фактически существующий, н</w:t>
            </w:r>
            <w:r w:rsidR="009C7A4A" w:rsidRPr="006F687F">
              <w:rPr>
                <w:rFonts w:ascii="Times New Roman" w:hAnsi="Times New Roman"/>
                <w:i/>
                <w:sz w:val="26"/>
                <w:szCs w:val="26"/>
              </w:rPr>
              <w:t>астоящий, современный):</w:t>
            </w:r>
          </w:p>
          <w:p w:rsidR="009C7A4A" w:rsidRPr="006F687F" w:rsidRDefault="009C7A4A" w:rsidP="009C7A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- Важность, значимость чего-либо для настоящего момента, современность</w:t>
            </w:r>
          </w:p>
          <w:p w:rsidR="008B680E" w:rsidRPr="006F687F" w:rsidRDefault="009C7A4A" w:rsidP="009C7A4A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Современная энциклопедия</w:t>
            </w:r>
            <w:r w:rsidR="00833EDB" w:rsidRPr="006F687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6F687F" w:rsidRPr="006F687F" w:rsidRDefault="006F687F" w:rsidP="009C7A4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ст.20 ФЗ -273 «Об образовании в РФ» от 29.12.2012</w:t>
            </w:r>
          </w:p>
        </w:tc>
        <w:tc>
          <w:tcPr>
            <w:tcW w:w="2125" w:type="dxa"/>
          </w:tcPr>
          <w:p w:rsidR="008B680E" w:rsidRDefault="008B680E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3EDB" w:rsidRPr="00BD3485" w:rsidTr="006218F3">
        <w:trPr>
          <w:trHeight w:val="565"/>
        </w:trPr>
        <w:tc>
          <w:tcPr>
            <w:tcW w:w="6087" w:type="dxa"/>
          </w:tcPr>
          <w:p w:rsidR="00833EDB" w:rsidRPr="006F687F" w:rsidRDefault="00833EDB" w:rsidP="00833EDB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Cs/>
                <w:sz w:val="26"/>
                <w:szCs w:val="26"/>
              </w:rPr>
              <w:t>1.1. Выбранные ДОУ направления инновационной деятельности соответствуют национальной стратегии развития дошкольного образования, отраженной в государственных программах развития образования (на федеральном и региональном уровнях)</w:t>
            </w:r>
          </w:p>
        </w:tc>
        <w:tc>
          <w:tcPr>
            <w:tcW w:w="2125" w:type="dxa"/>
          </w:tcPr>
          <w:p w:rsidR="00833EDB" w:rsidRDefault="00833EDB" w:rsidP="0062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33EDB" w:rsidRPr="00BD3485" w:rsidRDefault="00833EDB" w:rsidP="00621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33EDB" w:rsidRPr="00BD3485" w:rsidRDefault="00833EDB" w:rsidP="00621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3EDB" w:rsidRPr="00BD3485" w:rsidTr="00153FC6">
        <w:trPr>
          <w:trHeight w:val="720"/>
        </w:trPr>
        <w:tc>
          <w:tcPr>
            <w:tcW w:w="6087" w:type="dxa"/>
          </w:tcPr>
          <w:p w:rsidR="00833EDB" w:rsidRPr="006F687F" w:rsidRDefault="00833EDB" w:rsidP="0015294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Cs/>
                <w:sz w:val="26"/>
                <w:szCs w:val="26"/>
              </w:rPr>
              <w:t xml:space="preserve">1.2. </w:t>
            </w:r>
            <w:r w:rsidR="00152942">
              <w:rPr>
                <w:rFonts w:ascii="Times New Roman" w:hAnsi="Times New Roman"/>
                <w:iCs/>
                <w:sz w:val="26"/>
                <w:szCs w:val="26"/>
              </w:rPr>
              <w:t>Направления инновационной деятельности и р</w:t>
            </w:r>
            <w:r w:rsidRPr="006F687F">
              <w:rPr>
                <w:rFonts w:ascii="Times New Roman" w:hAnsi="Times New Roman"/>
                <w:iCs/>
                <w:sz w:val="26"/>
                <w:szCs w:val="26"/>
              </w:rPr>
              <w:t>еализуемые в ДОУ вариативные программы соответствуют концептуальным основам и принципам Федерального государственного образовательного стандарта дошкольного образования</w:t>
            </w:r>
          </w:p>
        </w:tc>
        <w:tc>
          <w:tcPr>
            <w:tcW w:w="2125" w:type="dxa"/>
          </w:tcPr>
          <w:p w:rsidR="00833EDB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3EDB" w:rsidRPr="00BD3485" w:rsidTr="00153FC6">
        <w:trPr>
          <w:trHeight w:val="720"/>
        </w:trPr>
        <w:tc>
          <w:tcPr>
            <w:tcW w:w="6087" w:type="dxa"/>
          </w:tcPr>
          <w:p w:rsidR="00833EDB" w:rsidRPr="006F687F" w:rsidRDefault="00833EDB" w:rsidP="00833EDB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Cs/>
                <w:sz w:val="26"/>
                <w:szCs w:val="26"/>
              </w:rPr>
              <w:t>1.3. Реализуемые в ДОУ вариативные программы и технологии актуальны для муниципальной системы образования</w:t>
            </w:r>
          </w:p>
        </w:tc>
        <w:tc>
          <w:tcPr>
            <w:tcW w:w="2125" w:type="dxa"/>
          </w:tcPr>
          <w:p w:rsidR="00833EDB" w:rsidRPr="008B680E" w:rsidRDefault="006F687F" w:rsidP="00153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3EDB" w:rsidRPr="00BD3485" w:rsidTr="00153FC6">
        <w:trPr>
          <w:trHeight w:val="720"/>
        </w:trPr>
        <w:tc>
          <w:tcPr>
            <w:tcW w:w="6087" w:type="dxa"/>
          </w:tcPr>
          <w:p w:rsidR="00833EDB" w:rsidRPr="006F687F" w:rsidRDefault="00833EDB" w:rsidP="00833EDB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Cs/>
                <w:sz w:val="26"/>
                <w:szCs w:val="26"/>
              </w:rPr>
              <w:t>1.4. Отбор вариативных программ и технологий осуществляется с учетом мнения педагогов и родителей как участников образовательных отношений, что находит отражение в протоколах заседаний коллегиальных органов</w:t>
            </w:r>
          </w:p>
        </w:tc>
        <w:tc>
          <w:tcPr>
            <w:tcW w:w="2125" w:type="dxa"/>
          </w:tcPr>
          <w:p w:rsidR="00833EDB" w:rsidRPr="008B680E" w:rsidRDefault="006F687F" w:rsidP="00153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153FC6">
        <w:trPr>
          <w:trHeight w:val="720"/>
        </w:trPr>
        <w:tc>
          <w:tcPr>
            <w:tcW w:w="6087" w:type="dxa"/>
          </w:tcPr>
          <w:p w:rsidR="00152942" w:rsidRPr="006F687F" w:rsidRDefault="00152942" w:rsidP="0015294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1.5. 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>Вовлеченность педагогических кадров в инновационную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80% педагогов участвуют в инновационной деятельности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153FC6">
        <w:trPr>
          <w:trHeight w:val="720"/>
        </w:trPr>
        <w:tc>
          <w:tcPr>
            <w:tcW w:w="6087" w:type="dxa"/>
          </w:tcPr>
          <w:p w:rsidR="00152942" w:rsidRDefault="00152942" w:rsidP="0015294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1.6. Вовлеченность родителей воспитанников в инновационную деятельность – в инновационной деятельности участвуют не менее 80 % родителей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7"/>
        </w:trPr>
        <w:tc>
          <w:tcPr>
            <w:tcW w:w="6087" w:type="dxa"/>
          </w:tcPr>
          <w:p w:rsidR="009C7A4A" w:rsidRPr="006F687F" w:rsidRDefault="009C7A4A" w:rsidP="009C7A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87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F687F" w:rsidRPr="006F687F">
              <w:rPr>
                <w:rFonts w:ascii="Times New Roman" w:hAnsi="Times New Roman"/>
                <w:sz w:val="26"/>
                <w:szCs w:val="26"/>
              </w:rPr>
              <w:t>Перспективность выбранных ДОУ программ и технологий:</w:t>
            </w:r>
          </w:p>
          <w:p w:rsidR="009C7A4A" w:rsidRPr="006F687F" w:rsidRDefault="00833EDB" w:rsidP="009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9C7A4A" w:rsidRPr="006F687F">
              <w:rPr>
                <w:rFonts w:ascii="Times New Roman" w:hAnsi="Times New Roman"/>
                <w:i/>
                <w:sz w:val="26"/>
                <w:szCs w:val="26"/>
              </w:rPr>
              <w:t>Перспективность – (лат. – «ясно вижу»):</w:t>
            </w:r>
          </w:p>
          <w:p w:rsidR="009C7A4A" w:rsidRPr="006F687F" w:rsidRDefault="009C7A4A" w:rsidP="009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- Будущее, ожидаемые виды на будущее;</w:t>
            </w:r>
          </w:p>
          <w:p w:rsidR="009C7A4A" w:rsidRPr="006F687F" w:rsidRDefault="009C7A4A" w:rsidP="009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- План, программа действий;</w:t>
            </w:r>
          </w:p>
          <w:p w:rsidR="009C7A4A" w:rsidRPr="006F687F" w:rsidRDefault="009C7A4A" w:rsidP="009C7A4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 xml:space="preserve">Словарь под ред. </w:t>
            </w:r>
            <w:proofErr w:type="spellStart"/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Т.Ф.Ефремовой</w:t>
            </w:r>
            <w:proofErr w:type="spellEnd"/>
          </w:p>
          <w:p w:rsidR="009C7A4A" w:rsidRPr="006F687F" w:rsidRDefault="009C7A4A" w:rsidP="009C7A4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 xml:space="preserve">Словарь под ред. </w:t>
            </w:r>
            <w:proofErr w:type="spellStart"/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С.И.Ожегова</w:t>
            </w:r>
            <w:proofErr w:type="spellEnd"/>
          </w:p>
          <w:p w:rsidR="009C7A4A" w:rsidRPr="006F687F" w:rsidRDefault="009C7A4A" w:rsidP="009C7A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- Представление предполагаемых событий.</w:t>
            </w:r>
          </w:p>
          <w:p w:rsidR="008B680E" w:rsidRPr="006F687F" w:rsidRDefault="009C7A4A" w:rsidP="006F687F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Википедия</w:t>
            </w:r>
            <w:r w:rsidR="006F687F" w:rsidRPr="006F687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8B680E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4"/>
        </w:trPr>
        <w:tc>
          <w:tcPr>
            <w:tcW w:w="6087" w:type="dxa"/>
          </w:tcPr>
          <w:p w:rsidR="004917F5" w:rsidRPr="006F687F" w:rsidRDefault="006F687F" w:rsidP="006F687F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sz w:val="26"/>
                <w:szCs w:val="26"/>
              </w:rPr>
              <w:t>2.1. Выбранные вариативные программы и технологии отражают перспективные направления развития дошкольного учреждения, отражены в Программе развития ДОУ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3"/>
        </w:trPr>
        <w:tc>
          <w:tcPr>
            <w:tcW w:w="6087" w:type="dxa"/>
          </w:tcPr>
          <w:p w:rsidR="008B680E" w:rsidRPr="006F687F" w:rsidRDefault="006F687F" w:rsidP="003A6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68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A65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Основная образовательная программа и выбранные ДОУ вариативные </w:t>
            </w:r>
            <w:r w:rsidR="00AD0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парциальные </w:t>
            </w:r>
            <w:r w:rsidR="003A65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программы и технологии являются согласованными в концептуальном, це</w:t>
            </w:r>
            <w:r w:rsidR="00B73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левом и содержательном аспектах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1EE7" w:rsidRPr="00BD3485" w:rsidTr="00512FD4">
        <w:trPr>
          <w:trHeight w:val="693"/>
        </w:trPr>
        <w:tc>
          <w:tcPr>
            <w:tcW w:w="6087" w:type="dxa"/>
          </w:tcPr>
          <w:p w:rsidR="006A1EE7" w:rsidRPr="006F687F" w:rsidRDefault="006A1EE7" w:rsidP="006A1E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2.3. Основная образовательная программа и реализуемые в ДОУ вариативные парциальные программы и технологии характеризуются методологическим и методическим единством</w:t>
            </w:r>
          </w:p>
        </w:tc>
        <w:tc>
          <w:tcPr>
            <w:tcW w:w="2125" w:type="dxa"/>
          </w:tcPr>
          <w:p w:rsidR="006A1EE7" w:rsidRDefault="006A1EE7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A1EE7" w:rsidRPr="00BD3485" w:rsidRDefault="006A1EE7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A1EE7" w:rsidRPr="00BD3485" w:rsidRDefault="006A1EE7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2AE5" w:rsidRPr="00BD3485" w:rsidTr="004E091E">
        <w:trPr>
          <w:trHeight w:val="693"/>
        </w:trPr>
        <w:tc>
          <w:tcPr>
            <w:tcW w:w="6087" w:type="dxa"/>
          </w:tcPr>
          <w:p w:rsidR="00852AE5" w:rsidRPr="006F687F" w:rsidRDefault="00852AE5" w:rsidP="00B734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68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="006A1E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3A65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Планируем</w:t>
            </w:r>
            <w:r w:rsidR="00B73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ые результаты </w:t>
            </w:r>
            <w:r w:rsidRPr="006F687F">
              <w:rPr>
                <w:rFonts w:ascii="Times New Roman" w:hAnsi="Times New Roman"/>
                <w:sz w:val="26"/>
                <w:szCs w:val="26"/>
              </w:rPr>
              <w:t xml:space="preserve">инновационной деятельности </w:t>
            </w:r>
            <w:r w:rsidR="00B734B3">
              <w:rPr>
                <w:rFonts w:ascii="Times New Roman" w:hAnsi="Times New Roman"/>
                <w:sz w:val="26"/>
                <w:szCs w:val="26"/>
              </w:rPr>
              <w:t>востребованы</w:t>
            </w:r>
            <w:r w:rsidRPr="006F687F">
              <w:rPr>
                <w:rFonts w:ascii="Times New Roman" w:hAnsi="Times New Roman"/>
                <w:sz w:val="26"/>
                <w:szCs w:val="26"/>
              </w:rPr>
              <w:t xml:space="preserve"> в муниципальной </w:t>
            </w:r>
            <w:r w:rsidR="00B734B3">
              <w:rPr>
                <w:rFonts w:ascii="Times New Roman" w:hAnsi="Times New Roman"/>
                <w:sz w:val="26"/>
                <w:szCs w:val="26"/>
              </w:rPr>
              <w:t>образовательной системе</w:t>
            </w:r>
          </w:p>
        </w:tc>
        <w:tc>
          <w:tcPr>
            <w:tcW w:w="2125" w:type="dxa"/>
          </w:tcPr>
          <w:p w:rsidR="00852AE5" w:rsidRDefault="00852AE5" w:rsidP="004E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52AE5" w:rsidRPr="00BD3485" w:rsidRDefault="00852AE5" w:rsidP="004E09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52AE5" w:rsidRPr="00BD3485" w:rsidRDefault="00852AE5" w:rsidP="004E09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4E091E">
        <w:trPr>
          <w:trHeight w:val="693"/>
        </w:trPr>
        <w:tc>
          <w:tcPr>
            <w:tcW w:w="6087" w:type="dxa"/>
          </w:tcPr>
          <w:p w:rsidR="00152942" w:rsidRPr="006F687F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2.5.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 демонстрируют высокий уровень п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>: участие в конкурсах, семинарах, конференциях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4E091E">
        <w:trPr>
          <w:trHeight w:val="693"/>
        </w:trPr>
        <w:tc>
          <w:tcPr>
            <w:tcW w:w="6087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Опыт работы педагогов 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 xml:space="preserve">по теме инновационной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регулярно публикуется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 xml:space="preserve"> в научно-методических журналах, СМИ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4E091E">
        <w:trPr>
          <w:trHeight w:val="693"/>
        </w:trPr>
        <w:tc>
          <w:tcPr>
            <w:tcW w:w="6087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Практические результаты инновационной деятельности коллектива представлены в виде печатной продукции </w:t>
            </w:r>
            <w:r w:rsidRPr="00152942">
              <w:rPr>
                <w:rFonts w:ascii="Times New Roman" w:hAnsi="Times New Roman"/>
                <w:sz w:val="24"/>
                <w:szCs w:val="24"/>
              </w:rPr>
              <w:t>разнообразной тематики, адресован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152942">
              <w:rPr>
                <w:rFonts w:ascii="Times New Roman" w:hAnsi="Times New Roman"/>
                <w:sz w:val="24"/>
                <w:szCs w:val="24"/>
              </w:rPr>
              <w:t xml:space="preserve"> педагогам, родителям, систематизирован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152942">
              <w:rPr>
                <w:rFonts w:ascii="Times New Roman" w:hAnsi="Times New Roman"/>
                <w:sz w:val="24"/>
                <w:szCs w:val="24"/>
              </w:rPr>
              <w:t xml:space="preserve"> по тематике, по возрастным группам; создана картотека печатных материалов; материалы размещены на сайте ДОУ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512FD4">
        <w:trPr>
          <w:trHeight w:val="589"/>
        </w:trPr>
        <w:tc>
          <w:tcPr>
            <w:tcW w:w="6087" w:type="dxa"/>
          </w:tcPr>
          <w:p w:rsidR="00152942" w:rsidRDefault="00152942" w:rsidP="00152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152942" w:rsidRPr="00EB1C2A" w:rsidRDefault="00152942" w:rsidP="00152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152942" w:rsidRPr="00EB1C2A" w:rsidRDefault="00152942" w:rsidP="001529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7059ED" w:rsidRDefault="006F687F" w:rsidP="006F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Р</w:t>
      </w:r>
      <w:r w:rsidRPr="006F68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еализуемые вариативные программы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</w:t>
      </w:r>
      <w:r w:rsidRPr="006F68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технологии являются </w:t>
      </w:r>
      <w:r w:rsidRPr="006F68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актуальны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 и перспективными</w:t>
      </w:r>
      <w:r w:rsidRPr="006F68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дошкольного учреждения, для </w:t>
      </w:r>
      <w:r w:rsidRPr="006F68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муниципальной системы, характеризуются высокой степень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ю участия педагогов и родителей (</w:t>
      </w:r>
      <w:r w:rsidRPr="006F68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реализуемые технологии, вариативные программы актуальны и перспективны для дошкольного учреждения;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6F68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реализуемые технологии, вариативные программы недостаточно актуальны и перспектив</w:t>
      </w:r>
      <w:r w:rsidR="00AD0B2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Pr="006F68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ы)</w:t>
      </w:r>
      <w:r w:rsidR="00AD0B2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AD0B24" w:rsidRPr="00AD0B24" w:rsidRDefault="00AD0B24" w:rsidP="00AD0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D0B2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ООП и локальные программы оптимально согласованы в концептуальном, це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левом и содержательном аспектах (</w:t>
      </w:r>
      <w:r w:rsidRPr="00AD0B2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установлена несогласованность ООП и локальных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D0B2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программ в концептуальном, целевом и содержательном аспектах)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AD0B24" w:rsidRDefault="00AD0B24" w:rsidP="006F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F852BF" w:rsidRDefault="00F852BF" w:rsidP="006F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F852BF" w:rsidRDefault="00F852BF" w:rsidP="00F852BF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ED3">
        <w:rPr>
          <w:rFonts w:ascii="Times New Roman" w:hAnsi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/>
          <w:b/>
          <w:sz w:val="28"/>
          <w:szCs w:val="28"/>
        </w:rPr>
        <w:t>2</w:t>
      </w:r>
      <w:r w:rsidRPr="00BF4E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Оценить качество планирования инновационного процесса</w:t>
      </w:r>
      <w:r w:rsidRPr="00BF4ED3">
        <w:rPr>
          <w:rFonts w:ascii="Times New Roman" w:hAnsi="Times New Roman"/>
          <w:sz w:val="28"/>
          <w:szCs w:val="28"/>
        </w:rPr>
        <w:t>.</w:t>
      </w: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6093"/>
        <w:gridCol w:w="2125"/>
        <w:gridCol w:w="992"/>
        <w:gridCol w:w="996"/>
        <w:gridCol w:w="80"/>
      </w:tblGrid>
      <w:tr w:rsidR="00F852BF" w:rsidRPr="004D5D19" w:rsidTr="00E656F6">
        <w:trPr>
          <w:gridBefore w:val="1"/>
          <w:gridAfter w:val="1"/>
          <w:wBefore w:w="29" w:type="dxa"/>
          <w:wAfter w:w="80" w:type="dxa"/>
        </w:trPr>
        <w:tc>
          <w:tcPr>
            <w:tcW w:w="6093" w:type="dxa"/>
          </w:tcPr>
          <w:p w:rsidR="00F852BF" w:rsidRPr="004D5D19" w:rsidRDefault="00F852BF" w:rsidP="002B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F852BF" w:rsidRPr="004D5D19" w:rsidRDefault="00F852BF" w:rsidP="002B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852BF" w:rsidRPr="004D5D19" w:rsidRDefault="00F852BF" w:rsidP="002B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852BF" w:rsidRPr="004D5D19" w:rsidRDefault="00F852BF" w:rsidP="002B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852BF" w:rsidRPr="004D5D19" w:rsidRDefault="00F852BF" w:rsidP="002B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549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E1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 Инновационная деятельность осуществляется в форме реализации инновационных проектов и программ</w:t>
            </w:r>
          </w:p>
          <w:p w:rsidR="00F852BF" w:rsidRPr="00880B6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(п.3.ст.20 Федерального закона «Об образовании в РФ» от 29.12.2012 № 273-ФЗ)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745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Планирование инновационного процесса строится на основе а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>нализ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 xml:space="preserve"> деятельности учреждения с целью определения приоритетных направлений инноваций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ресурсного потенциала ДОУ</w:t>
            </w:r>
          </w:p>
          <w:p w:rsidR="00F852BF" w:rsidRPr="00880B6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(п.3.ст.20 Федерального закона «Об образовании в РФ» от 29.12.2012 № 273-ФЗ)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601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Pr="00880B65" w:rsidRDefault="00E656F6" w:rsidP="002561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 xml:space="preserve"> целеполагании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>траж</w:t>
            </w:r>
            <w:r>
              <w:rPr>
                <w:rFonts w:ascii="Times New Roman" w:hAnsi="Times New Roman"/>
                <w:sz w:val="26"/>
                <w:szCs w:val="26"/>
              </w:rPr>
              <w:t>аются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>современны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 xml:space="preserve"> тенденци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25613C">
              <w:rPr>
                <w:rFonts w:ascii="Times New Roman" w:hAnsi="Times New Roman"/>
                <w:sz w:val="26"/>
                <w:szCs w:val="26"/>
              </w:rPr>
              <w:t>,</w:t>
            </w:r>
            <w:r w:rsidR="00724287">
              <w:rPr>
                <w:rFonts w:ascii="Times New Roman" w:hAnsi="Times New Roman"/>
                <w:sz w:val="26"/>
                <w:szCs w:val="26"/>
              </w:rPr>
              <w:t xml:space="preserve"> потребност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613C">
              <w:rPr>
                <w:rFonts w:ascii="Times New Roman" w:hAnsi="Times New Roman"/>
                <w:sz w:val="26"/>
                <w:szCs w:val="26"/>
              </w:rPr>
              <w:t xml:space="preserve">муниципальной образовательной системы и </w:t>
            </w:r>
            <w:bookmarkStart w:id="0" w:name="_GoBack"/>
            <w:bookmarkEnd w:id="0"/>
            <w:r w:rsidR="00F852BF" w:rsidRPr="00880B65">
              <w:rPr>
                <w:rFonts w:ascii="Times New Roman" w:hAnsi="Times New Roman"/>
                <w:sz w:val="26"/>
                <w:szCs w:val="26"/>
              </w:rPr>
              <w:t>образовательной системы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585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Pr="00880B65" w:rsidRDefault="00E656F6" w:rsidP="00E65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В плане описаны формы, способы р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>еализации целей (задач)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инновационной деятельности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631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Pr="00880B65" w:rsidRDefault="00E656F6" w:rsidP="00E65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852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Определены с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>роки исполнения, ответственные исполнители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557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Pr="00880B65" w:rsidRDefault="00E656F6" w:rsidP="00E65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852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Разработан и определен р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>егламент инновационной деятельности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6F6" w:rsidRPr="00BD3485" w:rsidTr="00E656F6">
        <w:trPr>
          <w:trHeight w:val="671"/>
        </w:trPr>
        <w:tc>
          <w:tcPr>
            <w:tcW w:w="6122" w:type="dxa"/>
            <w:gridSpan w:val="2"/>
          </w:tcPr>
          <w:p w:rsidR="00E656F6" w:rsidRDefault="00E656F6" w:rsidP="00E65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План предусматривает проведение мониторинга процессов инновационной деятельности.</w:t>
            </w:r>
          </w:p>
        </w:tc>
        <w:tc>
          <w:tcPr>
            <w:tcW w:w="2125" w:type="dxa"/>
          </w:tcPr>
          <w:p w:rsidR="00E656F6" w:rsidRDefault="00E656F6" w:rsidP="0092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656F6" w:rsidRPr="00BD3485" w:rsidRDefault="00E656F6" w:rsidP="00922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E656F6" w:rsidRPr="00BD3485" w:rsidRDefault="00E656F6" w:rsidP="00922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549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Pr="00880B65" w:rsidRDefault="00E656F6" w:rsidP="00E65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52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План предусматривает систему к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 xml:space="preserve"> исполнения </w:t>
            </w:r>
            <w:r>
              <w:rPr>
                <w:rFonts w:ascii="Times New Roman" w:hAnsi="Times New Roman"/>
                <w:sz w:val="26"/>
                <w:szCs w:val="26"/>
              </w:rPr>
              <w:t>и достижения п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>редполагаем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 xml:space="preserve"> результат</w:t>
            </w:r>
            <w:r>
              <w:rPr>
                <w:rFonts w:ascii="Times New Roman" w:hAnsi="Times New Roman"/>
                <w:sz w:val="26"/>
                <w:szCs w:val="26"/>
              </w:rPr>
              <w:t>а (продукта деятельности)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589"/>
        </w:trPr>
        <w:tc>
          <w:tcPr>
            <w:tcW w:w="6093" w:type="dxa"/>
          </w:tcPr>
          <w:p w:rsidR="00F852BF" w:rsidRDefault="00F852BF" w:rsidP="002B73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F852BF" w:rsidRPr="00EB1C2A" w:rsidRDefault="00F852BF" w:rsidP="002B73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113" w:type="dxa"/>
            <w:gridSpan w:val="3"/>
          </w:tcPr>
          <w:p w:rsidR="00F852BF" w:rsidRPr="00EB1C2A" w:rsidRDefault="00F852BF" w:rsidP="002B73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7670C" w:rsidRDefault="0067670C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F852BF" w:rsidRPr="00F852BF" w:rsidRDefault="00F852BF" w:rsidP="00F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852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E656F6" w:rsidRDefault="00E656F6" w:rsidP="00E656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56F6">
        <w:rPr>
          <w:rFonts w:ascii="Times New Roman" w:hAnsi="Times New Roman"/>
          <w:i/>
          <w:sz w:val="28"/>
          <w:szCs w:val="28"/>
        </w:rPr>
        <w:lastRenderedPageBreak/>
        <w:t xml:space="preserve">Планирование инновационной деятельности осуществляется на </w:t>
      </w:r>
      <w:r w:rsidRPr="00E656F6">
        <w:rPr>
          <w:rFonts w:ascii="Times New Roman" w:hAnsi="Times New Roman"/>
          <w:i/>
          <w:sz w:val="28"/>
          <w:szCs w:val="28"/>
          <w:u w:val="single"/>
        </w:rPr>
        <w:t>высоком (достаточном, допустимом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уровне. </w:t>
      </w:r>
      <w:r w:rsidR="00724287">
        <w:rPr>
          <w:rFonts w:ascii="Times New Roman" w:hAnsi="Times New Roman"/>
          <w:i/>
          <w:sz w:val="28"/>
          <w:szCs w:val="28"/>
        </w:rPr>
        <w:t xml:space="preserve">План инновационного процесса является мобилизующим документом в осуществлении инновационной деятельности. </w:t>
      </w:r>
      <w:r w:rsidRPr="00E656F6">
        <w:rPr>
          <w:rFonts w:ascii="Times New Roman" w:hAnsi="Times New Roman"/>
          <w:i/>
          <w:sz w:val="28"/>
          <w:szCs w:val="28"/>
        </w:rPr>
        <w:t>Планирование инновационного процесса строится на основе анализа возможностей дошкольного учреждения, предусматривает систему контроля и мониторинга промежуточных</w:t>
      </w:r>
      <w:r>
        <w:rPr>
          <w:rFonts w:ascii="Times New Roman" w:hAnsi="Times New Roman"/>
          <w:i/>
          <w:sz w:val="28"/>
          <w:szCs w:val="28"/>
        </w:rPr>
        <w:t xml:space="preserve"> и итоговых результатов.</w:t>
      </w:r>
    </w:p>
    <w:p w:rsidR="00F852BF" w:rsidRDefault="00F852BF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E656F6" w:rsidRDefault="00E656F6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BF4ED3" w:rsidRDefault="0067670C" w:rsidP="00BF4ED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7E">
        <w:rPr>
          <w:rFonts w:ascii="Times New Roman" w:hAnsi="Times New Roman"/>
          <w:b/>
          <w:sz w:val="28"/>
          <w:szCs w:val="28"/>
        </w:rPr>
        <w:t>За</w:t>
      </w:r>
      <w:r w:rsidR="00036261" w:rsidRPr="004B777E">
        <w:rPr>
          <w:rFonts w:ascii="Times New Roman" w:hAnsi="Times New Roman"/>
          <w:b/>
          <w:sz w:val="28"/>
          <w:szCs w:val="28"/>
        </w:rPr>
        <w:t xml:space="preserve">дача № </w:t>
      </w:r>
      <w:r w:rsidR="00F852BF" w:rsidRPr="004B777E">
        <w:rPr>
          <w:rFonts w:ascii="Times New Roman" w:hAnsi="Times New Roman"/>
          <w:b/>
          <w:sz w:val="28"/>
          <w:szCs w:val="28"/>
        </w:rPr>
        <w:t>3</w:t>
      </w:r>
      <w:r w:rsidR="00EA0458" w:rsidRPr="004B777E">
        <w:rPr>
          <w:rFonts w:ascii="Times New Roman" w:hAnsi="Times New Roman"/>
          <w:sz w:val="28"/>
          <w:szCs w:val="28"/>
        </w:rPr>
        <w:t>.</w:t>
      </w:r>
      <w:r w:rsidR="00901847" w:rsidRPr="004B777E">
        <w:rPr>
          <w:rFonts w:ascii="Times New Roman" w:hAnsi="Times New Roman"/>
          <w:sz w:val="28"/>
          <w:szCs w:val="28"/>
        </w:rPr>
        <w:t xml:space="preserve"> </w:t>
      </w:r>
      <w:r w:rsidR="009C7A4A" w:rsidRPr="004B777E">
        <w:rPr>
          <w:rFonts w:ascii="Times New Roman" w:hAnsi="Times New Roman"/>
          <w:sz w:val="28"/>
          <w:szCs w:val="28"/>
        </w:rPr>
        <w:t>Оценить обеспеченность инновационного процесса</w:t>
      </w:r>
      <w:r w:rsidR="00BF4ED3" w:rsidRPr="004B777E">
        <w:rPr>
          <w:rFonts w:ascii="Times New Roman" w:hAnsi="Times New Roman"/>
          <w:sz w:val="28"/>
          <w:szCs w:val="28"/>
        </w:rPr>
        <w:t>.</w:t>
      </w:r>
    </w:p>
    <w:tbl>
      <w:tblPr>
        <w:tblW w:w="10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6089"/>
        <w:gridCol w:w="2125"/>
        <w:gridCol w:w="992"/>
        <w:gridCol w:w="1076"/>
        <w:gridCol w:w="38"/>
      </w:tblGrid>
      <w:tr w:rsidR="00EA0458" w:rsidRPr="004D5D19" w:rsidTr="00BF4ED3">
        <w:trPr>
          <w:gridAfter w:val="1"/>
          <w:wAfter w:w="38" w:type="dxa"/>
        </w:trPr>
        <w:tc>
          <w:tcPr>
            <w:tcW w:w="6122" w:type="dxa"/>
            <w:gridSpan w:val="2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FB7BA2" w:rsidRPr="00BD3485" w:rsidTr="00F852BF">
        <w:trPr>
          <w:gridAfter w:val="1"/>
          <w:wAfter w:w="38" w:type="dxa"/>
          <w:trHeight w:val="415"/>
        </w:trPr>
        <w:tc>
          <w:tcPr>
            <w:tcW w:w="6122" w:type="dxa"/>
            <w:gridSpan w:val="2"/>
          </w:tcPr>
          <w:p w:rsidR="00F852BF" w:rsidRDefault="00F852BF" w:rsidP="00F852BF">
            <w:pPr>
              <w:pStyle w:val="2"/>
              <w:tabs>
                <w:tab w:val="left" w:pos="317"/>
              </w:tabs>
              <w:spacing w:after="0"/>
              <w:rPr>
                <w:sz w:val="26"/>
                <w:szCs w:val="26"/>
              </w:rPr>
            </w:pPr>
            <w:r w:rsidRPr="00880B65">
              <w:rPr>
                <w:sz w:val="26"/>
                <w:szCs w:val="26"/>
              </w:rPr>
              <w:t>1.Материально-техническое обеспечение</w:t>
            </w:r>
            <w:r>
              <w:rPr>
                <w:sz w:val="26"/>
                <w:szCs w:val="26"/>
              </w:rPr>
              <w:t xml:space="preserve"> инновационного процесса достаточно для эффективной реализации в ДОУ инновационных проектов и программ</w:t>
            </w:r>
            <w:r w:rsidRPr="00880B65">
              <w:rPr>
                <w:sz w:val="26"/>
                <w:szCs w:val="26"/>
              </w:rPr>
              <w:t>:</w:t>
            </w:r>
          </w:p>
          <w:p w:rsidR="00F852BF" w:rsidRPr="007D48DE" w:rsidRDefault="00F852BF" w:rsidP="00F852BF">
            <w:pPr>
              <w:pStyle w:val="2"/>
              <w:tabs>
                <w:tab w:val="left" w:pos="317"/>
              </w:tabs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7D48DE">
              <w:rPr>
                <w:i/>
                <w:sz w:val="26"/>
                <w:szCs w:val="26"/>
              </w:rPr>
              <w:t>Достаточность – полнота, наличие всех необходимых предпосылок, заведомое наличие всего требуемого; наличие основы.</w:t>
            </w:r>
          </w:p>
          <w:p w:rsidR="00F852BF" w:rsidRPr="007C3D62" w:rsidRDefault="00F852BF" w:rsidP="00F852B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D48DE">
              <w:rPr>
                <w:i/>
                <w:sz w:val="26"/>
                <w:szCs w:val="26"/>
              </w:rPr>
              <w:t>Идеографический словарь русского языка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FB7BA2" w:rsidRDefault="00FB7BA2" w:rsidP="00317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7BA2" w:rsidRPr="00BD3485" w:rsidRDefault="00FB7BA2" w:rsidP="00317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B7BA2" w:rsidRPr="00BD3485" w:rsidRDefault="00FB7BA2" w:rsidP="00317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F852BF">
        <w:trPr>
          <w:gridAfter w:val="1"/>
          <w:wAfter w:w="38" w:type="dxa"/>
          <w:trHeight w:val="888"/>
        </w:trPr>
        <w:tc>
          <w:tcPr>
            <w:tcW w:w="6122" w:type="dxa"/>
            <w:gridSpan w:val="2"/>
          </w:tcPr>
          <w:p w:rsidR="009C7A4A" w:rsidRPr="00880B65" w:rsidRDefault="00F852BF" w:rsidP="00F852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Материально-техническая база, используемая в инновационном процессе, соответствует требованиям </w:t>
            </w:r>
            <w:r w:rsidR="009C7A4A" w:rsidRPr="00880B65">
              <w:rPr>
                <w:rFonts w:ascii="Times New Roman" w:hAnsi="Times New Roman"/>
                <w:sz w:val="26"/>
                <w:szCs w:val="26"/>
              </w:rPr>
              <w:t>СанПиН</w:t>
            </w:r>
          </w:p>
        </w:tc>
        <w:tc>
          <w:tcPr>
            <w:tcW w:w="2125" w:type="dxa"/>
          </w:tcPr>
          <w:p w:rsidR="00EA0458" w:rsidRDefault="00D25262" w:rsidP="004D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F852BF">
        <w:trPr>
          <w:gridAfter w:val="1"/>
          <w:wAfter w:w="38" w:type="dxa"/>
          <w:trHeight w:val="566"/>
        </w:trPr>
        <w:tc>
          <w:tcPr>
            <w:tcW w:w="6122" w:type="dxa"/>
            <w:gridSpan w:val="2"/>
          </w:tcPr>
          <w:p w:rsidR="00F852BF" w:rsidRPr="00880B65" w:rsidRDefault="00F852BF" w:rsidP="00F852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Материально-техническая база, используемая в инновационном процессе, соответствует требованиям пожарной безопасности</w:t>
            </w:r>
          </w:p>
        </w:tc>
        <w:tc>
          <w:tcPr>
            <w:tcW w:w="2125" w:type="dxa"/>
          </w:tcPr>
          <w:p w:rsidR="00F852BF" w:rsidRDefault="00F852BF" w:rsidP="00F8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F85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852BF" w:rsidRPr="00BD3485" w:rsidRDefault="00F852BF" w:rsidP="00F85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2B7337">
        <w:trPr>
          <w:gridAfter w:val="1"/>
          <w:wAfter w:w="38" w:type="dxa"/>
          <w:trHeight w:val="566"/>
        </w:trPr>
        <w:tc>
          <w:tcPr>
            <w:tcW w:w="6122" w:type="dxa"/>
            <w:gridSpan w:val="2"/>
          </w:tcPr>
          <w:p w:rsidR="00F852BF" w:rsidRPr="00880B6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1.3. 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>Средства обучения и воспитания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ИКТ, позволяют обеспечить достижение запланированных результатов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2B7337">
        <w:trPr>
          <w:gridAfter w:val="1"/>
          <w:wAfter w:w="38" w:type="dxa"/>
          <w:trHeight w:val="566"/>
        </w:trPr>
        <w:tc>
          <w:tcPr>
            <w:tcW w:w="6122" w:type="dxa"/>
            <w:gridSpan w:val="2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 Наличие автоматизированного рабочего места педагога у каждого педагога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7C3D62">
        <w:trPr>
          <w:gridAfter w:val="1"/>
          <w:wAfter w:w="38" w:type="dxa"/>
          <w:trHeight w:val="1124"/>
        </w:trPr>
        <w:tc>
          <w:tcPr>
            <w:tcW w:w="6122" w:type="dxa"/>
            <w:gridSpan w:val="2"/>
          </w:tcPr>
          <w:p w:rsidR="00152942" w:rsidRPr="00880B65" w:rsidRDefault="00152942" w:rsidP="00152942">
            <w:pPr>
              <w:pStyle w:val="2"/>
              <w:tabs>
                <w:tab w:val="left" w:pos="317"/>
              </w:tabs>
              <w:spacing w:after="0"/>
              <w:rPr>
                <w:sz w:val="26"/>
                <w:szCs w:val="26"/>
              </w:rPr>
            </w:pPr>
            <w:r w:rsidRPr="00880B65">
              <w:rPr>
                <w:sz w:val="26"/>
                <w:szCs w:val="26"/>
              </w:rPr>
              <w:t xml:space="preserve">2. Информационно-методическое </w:t>
            </w:r>
            <w:r>
              <w:rPr>
                <w:sz w:val="26"/>
                <w:szCs w:val="26"/>
              </w:rPr>
              <w:t>обеспечение инновационного процесса достаточно для эффективной реализации в ДОУ инновационных проектов и программ</w:t>
            </w:r>
            <w:r w:rsidRPr="00880B65">
              <w:rPr>
                <w:sz w:val="26"/>
                <w:szCs w:val="26"/>
              </w:rPr>
              <w:t>: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7C3D62">
        <w:trPr>
          <w:gridAfter w:val="1"/>
          <w:wAfter w:w="38" w:type="dxa"/>
          <w:trHeight w:val="1124"/>
        </w:trPr>
        <w:tc>
          <w:tcPr>
            <w:tcW w:w="6122" w:type="dxa"/>
            <w:gridSpan w:val="2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Вопросы организации инновационной деятельности отражаются в локальных актах ДОУ:</w:t>
            </w:r>
          </w:p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Устав</w:t>
            </w:r>
          </w:p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ООП ДО</w:t>
            </w:r>
          </w:p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Программа развития ДОУ</w:t>
            </w:r>
          </w:p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Положение об инновационной деятельности (при наличии)</w:t>
            </w:r>
          </w:p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Положение о творческой группе педагогов</w:t>
            </w:r>
          </w:p>
          <w:p w:rsidR="00152942" w:rsidRPr="00880B6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другие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0A0A1E">
        <w:trPr>
          <w:gridAfter w:val="1"/>
          <w:wAfter w:w="38" w:type="dxa"/>
          <w:trHeight w:val="1008"/>
        </w:trPr>
        <w:tc>
          <w:tcPr>
            <w:tcW w:w="6122" w:type="dxa"/>
            <w:gridSpan w:val="2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Информация о плане, ходе и результатах инновационного процесса рассматривается и обсуждается на заседаниях педагогического совета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5F3380">
        <w:trPr>
          <w:gridAfter w:val="1"/>
          <w:wAfter w:w="38" w:type="dxa"/>
          <w:trHeight w:val="634"/>
        </w:trPr>
        <w:tc>
          <w:tcPr>
            <w:tcW w:w="6122" w:type="dxa"/>
            <w:gridSpan w:val="2"/>
          </w:tcPr>
          <w:p w:rsidR="00152942" w:rsidRPr="000A0A1E" w:rsidRDefault="00152942" w:rsidP="00152942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A1E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A0A1E">
              <w:rPr>
                <w:rFonts w:ascii="Times New Roman" w:hAnsi="Times New Roman"/>
                <w:sz w:val="26"/>
                <w:szCs w:val="26"/>
              </w:rPr>
              <w:t xml:space="preserve">. Реализуется </w:t>
            </w:r>
            <w:r>
              <w:rPr>
                <w:rFonts w:ascii="Times New Roman" w:hAnsi="Times New Roman"/>
                <w:sz w:val="26"/>
                <w:szCs w:val="26"/>
              </w:rPr>
              <w:t>перспективный план п</w:t>
            </w:r>
            <w:r w:rsidRPr="000A0A1E">
              <w:rPr>
                <w:rFonts w:ascii="Times New Roman" w:hAnsi="Times New Roman"/>
                <w:sz w:val="26"/>
                <w:szCs w:val="26"/>
              </w:rPr>
              <w:t>овышени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0A0A1E">
              <w:rPr>
                <w:rFonts w:ascii="Times New Roman" w:hAnsi="Times New Roman"/>
                <w:sz w:val="26"/>
                <w:szCs w:val="26"/>
              </w:rPr>
              <w:t xml:space="preserve"> квалификации педагогов в соответствии с задачами инновационной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педагоги активно участвуют в семинарах,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конференциях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0469DE">
        <w:trPr>
          <w:gridAfter w:val="1"/>
          <w:wAfter w:w="38" w:type="dxa"/>
          <w:trHeight w:val="634"/>
        </w:trPr>
        <w:tc>
          <w:tcPr>
            <w:tcW w:w="6122" w:type="dxa"/>
            <w:gridSpan w:val="2"/>
          </w:tcPr>
          <w:p w:rsidR="00152942" w:rsidRPr="000A0A1E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A1E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A0A1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Инновационный процесс обеспечен полным комплектом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>, нормативно-правов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научно-методических,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>программно-методическ</w:t>
            </w:r>
            <w:r>
              <w:rPr>
                <w:rFonts w:ascii="Times New Roman" w:hAnsi="Times New Roman"/>
                <w:sz w:val="26"/>
                <w:szCs w:val="26"/>
              </w:rPr>
              <w:t>их, учебно-методических, информационно-справочных и иных материалов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0469DE">
        <w:trPr>
          <w:gridAfter w:val="1"/>
          <w:wAfter w:w="38" w:type="dxa"/>
          <w:trHeight w:val="634"/>
        </w:trPr>
        <w:tc>
          <w:tcPr>
            <w:tcW w:w="6122" w:type="dxa"/>
            <w:gridSpan w:val="2"/>
          </w:tcPr>
          <w:p w:rsidR="00152942" w:rsidRPr="002D43AC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>Наличие виртуального методического кабинета, который обеспечивает мобильную информационную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оддержку деятельности педагогов, 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>удовлетворяет запросы, потребности педагогов в информации профессионально-личностной ориентации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0469DE">
        <w:trPr>
          <w:gridAfter w:val="1"/>
          <w:wAfter w:w="38" w:type="dxa"/>
          <w:trHeight w:val="634"/>
        </w:trPr>
        <w:tc>
          <w:tcPr>
            <w:tcW w:w="6122" w:type="dxa"/>
            <w:gridSpan w:val="2"/>
          </w:tcPr>
          <w:p w:rsidR="00152942" w:rsidRPr="002D43AC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>Доступность разнообразных периодических изданий, возможность использования интернета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всех педагогов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152942">
        <w:trPr>
          <w:gridAfter w:val="1"/>
          <w:wAfter w:w="38" w:type="dxa"/>
          <w:trHeight w:val="1016"/>
        </w:trPr>
        <w:tc>
          <w:tcPr>
            <w:tcW w:w="6122" w:type="dxa"/>
            <w:gridSpan w:val="2"/>
          </w:tcPr>
          <w:p w:rsidR="00152942" w:rsidRPr="002D43AC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 xml:space="preserve">Наличие картотеки опыта образовательных организаций в области инноваций, отечественного и зарубежного опыта образовательной деятельности 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BF4ED3">
        <w:trPr>
          <w:gridBefore w:val="1"/>
          <w:wBefore w:w="33" w:type="dxa"/>
          <w:trHeight w:val="589"/>
        </w:trPr>
        <w:tc>
          <w:tcPr>
            <w:tcW w:w="6089" w:type="dxa"/>
          </w:tcPr>
          <w:p w:rsidR="00152942" w:rsidRDefault="00152942" w:rsidP="00152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3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152942" w:rsidRPr="00EB1C2A" w:rsidRDefault="00152942" w:rsidP="00152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1" w:type="dxa"/>
            <w:gridSpan w:val="4"/>
          </w:tcPr>
          <w:p w:rsidR="00152942" w:rsidRPr="00EB1C2A" w:rsidRDefault="00152942" w:rsidP="001529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F6720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7D758D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EF103F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7D758D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EF103F" w:rsidRPr="007D758D" w:rsidTr="00CD436A">
        <w:trPr>
          <w:jc w:val="center"/>
        </w:trPr>
        <w:tc>
          <w:tcPr>
            <w:tcW w:w="2694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EF103F" w:rsidRDefault="00EF103F" w:rsidP="00CD436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EF103F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32AF0" w:rsidRPr="00F852BF" w:rsidRDefault="00632AF0" w:rsidP="00632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852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632AF0" w:rsidRPr="0067670C" w:rsidRDefault="00632AF0" w:rsidP="00632A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52BF">
        <w:rPr>
          <w:rFonts w:ascii="Times New Roman" w:hAnsi="Times New Roman"/>
          <w:i/>
          <w:sz w:val="28"/>
          <w:szCs w:val="28"/>
        </w:rPr>
        <w:t>Инновационный процесс в ДОУ обеспечен комплексом условий для реализации инновационных образовательных проектов и программ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Материально-технические и информационно-методические условия на </w:t>
      </w:r>
      <w:r w:rsidRPr="006A1EE7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высоком (достаточном, допустимом) уровне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обеспечивают организацию в ДОУ инновационного процесса</w:t>
      </w:r>
      <w:r w:rsidRPr="0067670C">
        <w:rPr>
          <w:rFonts w:ascii="Times New Roman" w:hAnsi="Times New Roman"/>
          <w:i/>
          <w:sz w:val="28"/>
          <w:szCs w:val="28"/>
        </w:rPr>
        <w:t xml:space="preserve">. </w:t>
      </w:r>
    </w:p>
    <w:p w:rsidR="00466936" w:rsidRDefault="00466936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432E0" w:rsidRPr="00EF103F" w:rsidRDefault="006432E0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A10E1E" w:rsidRPr="003724FC" w:rsidRDefault="003724FC" w:rsidP="00A10E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24FC">
        <w:rPr>
          <w:rFonts w:ascii="Times New Roman" w:hAnsi="Times New Roman"/>
          <w:i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При определении направлений, задач и планов инновационной деятельности учитывать актуальный уровень профессиональной компетентности педагогов, наличие соответствующих материально-технических, организационных и информационно-методических условий, обеспечивающих инновационный процесс.</w:t>
      </w:r>
    </w:p>
    <w:p w:rsidR="004F071D" w:rsidRDefault="003724FC" w:rsidP="00A10E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3724FC">
        <w:rPr>
          <w:rFonts w:ascii="Times New Roman" w:hAnsi="Times New Roman"/>
          <w:i/>
          <w:sz w:val="28"/>
          <w:szCs w:val="28"/>
        </w:rPr>
        <w:t>. Включать обсуждение вопросов и проблем инновационной деятельности в планы заседаний педагогического 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724FC" w:rsidRPr="003724FC" w:rsidRDefault="003724FC" w:rsidP="00A10E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Обеспечить преемственность и </w:t>
      </w:r>
      <w:proofErr w:type="spellStart"/>
      <w:r>
        <w:rPr>
          <w:rFonts w:ascii="Times New Roman" w:hAnsi="Times New Roman"/>
          <w:i/>
          <w:sz w:val="28"/>
          <w:szCs w:val="28"/>
        </w:rPr>
        <w:t>скоординированность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содержании и технологиях образовательного процесса при внедрении новшеств.</w:t>
      </w:r>
    </w:p>
    <w:p w:rsidR="00A10E1E" w:rsidRPr="00EF103F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93F06" w:rsidRDefault="00A10E1E" w:rsidP="00A10E1E">
      <w:pPr>
        <w:ind w:firstLine="709"/>
        <w:rPr>
          <w:rFonts w:ascii="Times New Roman" w:hAnsi="Times New Roman"/>
          <w:sz w:val="28"/>
          <w:szCs w:val="28"/>
        </w:rPr>
      </w:pPr>
      <w:r w:rsidRPr="00EF103F">
        <w:rPr>
          <w:rFonts w:ascii="Times New Roman" w:hAnsi="Times New Roman"/>
          <w:sz w:val="28"/>
          <w:szCs w:val="28"/>
        </w:rPr>
        <w:t>Дата</w:t>
      </w:r>
      <w:r w:rsidRPr="00EF103F">
        <w:rPr>
          <w:rFonts w:ascii="Times New Roman" w:hAnsi="Times New Roman"/>
          <w:sz w:val="28"/>
          <w:szCs w:val="28"/>
        </w:rPr>
        <w:tab/>
      </w:r>
    </w:p>
    <w:p w:rsidR="00A10E1E" w:rsidRPr="00137E4F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137E4F">
        <w:rPr>
          <w:rFonts w:ascii="Times New Roman" w:hAnsi="Times New Roman"/>
          <w:i/>
          <w:sz w:val="28"/>
          <w:szCs w:val="28"/>
        </w:rPr>
        <w:t>Должность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EF103F" w:rsidRDefault="00FA1682" w:rsidP="00F50709">
      <w:pPr>
        <w:spacing w:after="0" w:line="240" w:lineRule="auto"/>
        <w:jc w:val="center"/>
        <w:rPr>
          <w:rStyle w:val="aa"/>
        </w:rPr>
      </w:pPr>
    </w:p>
    <w:sectPr w:rsidR="00FA1682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07602372"/>
    <w:multiLevelType w:val="hybridMultilevel"/>
    <w:tmpl w:val="EE0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86046"/>
    <w:multiLevelType w:val="hybridMultilevel"/>
    <w:tmpl w:val="6D98F2B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D5C18"/>
    <w:multiLevelType w:val="hybridMultilevel"/>
    <w:tmpl w:val="B8900A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76A4767"/>
    <w:multiLevelType w:val="hybridMultilevel"/>
    <w:tmpl w:val="116A5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4613ED"/>
    <w:multiLevelType w:val="hybridMultilevel"/>
    <w:tmpl w:val="3AB0E732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2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032C9"/>
    <w:multiLevelType w:val="hybridMultilevel"/>
    <w:tmpl w:val="A524C7C6"/>
    <w:lvl w:ilvl="0" w:tplc="B428E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843892"/>
    <w:multiLevelType w:val="hybridMultilevel"/>
    <w:tmpl w:val="0C1A90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29"/>
  </w:num>
  <w:num w:numId="8">
    <w:abstractNumId w:val="0"/>
  </w:num>
  <w:num w:numId="9">
    <w:abstractNumId w:val="31"/>
  </w:num>
  <w:num w:numId="10">
    <w:abstractNumId w:val="34"/>
  </w:num>
  <w:num w:numId="11">
    <w:abstractNumId w:val="9"/>
  </w:num>
  <w:num w:numId="12">
    <w:abstractNumId w:val="10"/>
  </w:num>
  <w:num w:numId="13">
    <w:abstractNumId w:val="22"/>
  </w:num>
  <w:num w:numId="14">
    <w:abstractNumId w:val="11"/>
  </w:num>
  <w:num w:numId="15">
    <w:abstractNumId w:val="6"/>
  </w:num>
  <w:num w:numId="16">
    <w:abstractNumId w:val="18"/>
  </w:num>
  <w:num w:numId="17">
    <w:abstractNumId w:val="8"/>
  </w:num>
  <w:num w:numId="18">
    <w:abstractNumId w:val="28"/>
  </w:num>
  <w:num w:numId="19">
    <w:abstractNumId w:val="32"/>
  </w:num>
  <w:num w:numId="20">
    <w:abstractNumId w:val="23"/>
  </w:num>
  <w:num w:numId="21">
    <w:abstractNumId w:val="30"/>
  </w:num>
  <w:num w:numId="22">
    <w:abstractNumId w:val="17"/>
  </w:num>
  <w:num w:numId="23">
    <w:abstractNumId w:val="24"/>
  </w:num>
  <w:num w:numId="24">
    <w:abstractNumId w:val="7"/>
  </w:num>
  <w:num w:numId="25">
    <w:abstractNumId w:val="25"/>
  </w:num>
  <w:num w:numId="26">
    <w:abstractNumId w:val="4"/>
  </w:num>
  <w:num w:numId="27">
    <w:abstractNumId w:val="26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  <w:num w:numId="32">
    <w:abstractNumId w:val="20"/>
  </w:num>
  <w:num w:numId="33">
    <w:abstractNumId w:val="33"/>
  </w:num>
  <w:num w:numId="34">
    <w:abstractNumId w:val="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F"/>
    <w:rsid w:val="00000B0F"/>
    <w:rsid w:val="0000511B"/>
    <w:rsid w:val="00005A6F"/>
    <w:rsid w:val="000062A2"/>
    <w:rsid w:val="00007F6B"/>
    <w:rsid w:val="00010820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69DE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0A1E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38EF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868"/>
    <w:rsid w:val="00146E0A"/>
    <w:rsid w:val="00152205"/>
    <w:rsid w:val="00152942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C20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1DEE"/>
    <w:rsid w:val="0025239B"/>
    <w:rsid w:val="002530DE"/>
    <w:rsid w:val="0025613C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05F44"/>
    <w:rsid w:val="00312618"/>
    <w:rsid w:val="00312887"/>
    <w:rsid w:val="00314136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3F6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24FC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652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E658E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108B"/>
    <w:rsid w:val="004425B6"/>
    <w:rsid w:val="00442D53"/>
    <w:rsid w:val="00443322"/>
    <w:rsid w:val="00450FE9"/>
    <w:rsid w:val="004527E0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0199"/>
    <w:rsid w:val="00483BE4"/>
    <w:rsid w:val="00485C12"/>
    <w:rsid w:val="0049032B"/>
    <w:rsid w:val="004917F5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48E"/>
    <w:rsid w:val="004B362B"/>
    <w:rsid w:val="004B3CDF"/>
    <w:rsid w:val="004B5416"/>
    <w:rsid w:val="004B5669"/>
    <w:rsid w:val="004B777E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71D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2FD4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1AD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2AF0"/>
    <w:rsid w:val="0063449D"/>
    <w:rsid w:val="00634D21"/>
    <w:rsid w:val="00635419"/>
    <w:rsid w:val="00640A2A"/>
    <w:rsid w:val="006412D6"/>
    <w:rsid w:val="006432E0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670C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1EE7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687F"/>
    <w:rsid w:val="006F7433"/>
    <w:rsid w:val="00702209"/>
    <w:rsid w:val="00702B3B"/>
    <w:rsid w:val="00705385"/>
    <w:rsid w:val="007059ED"/>
    <w:rsid w:val="00705C30"/>
    <w:rsid w:val="00710EF9"/>
    <w:rsid w:val="007127F2"/>
    <w:rsid w:val="007149CD"/>
    <w:rsid w:val="00714F5E"/>
    <w:rsid w:val="00716AFB"/>
    <w:rsid w:val="00720E7E"/>
    <w:rsid w:val="007241EB"/>
    <w:rsid w:val="00724287"/>
    <w:rsid w:val="0073051A"/>
    <w:rsid w:val="00730BB1"/>
    <w:rsid w:val="0073141F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1B8B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3D62"/>
    <w:rsid w:val="007C6000"/>
    <w:rsid w:val="007C6037"/>
    <w:rsid w:val="007C7F59"/>
    <w:rsid w:val="007D28E0"/>
    <w:rsid w:val="007D477B"/>
    <w:rsid w:val="007D48DE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278C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3EDB"/>
    <w:rsid w:val="00836BAE"/>
    <w:rsid w:val="00837F4D"/>
    <w:rsid w:val="00840D59"/>
    <w:rsid w:val="00846EA8"/>
    <w:rsid w:val="00850BC0"/>
    <w:rsid w:val="008521F5"/>
    <w:rsid w:val="00852AE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B65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A4A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34E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B24"/>
    <w:rsid w:val="00AD0E82"/>
    <w:rsid w:val="00AD21E1"/>
    <w:rsid w:val="00AD2E1E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34B3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A6EB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4ED3"/>
    <w:rsid w:val="00BF5241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46A4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664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15B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C9D"/>
    <w:rsid w:val="00E47F24"/>
    <w:rsid w:val="00E5106C"/>
    <w:rsid w:val="00E51312"/>
    <w:rsid w:val="00E55540"/>
    <w:rsid w:val="00E656F6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2DCD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27899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2BF"/>
    <w:rsid w:val="00F85507"/>
    <w:rsid w:val="00F86CA3"/>
    <w:rsid w:val="00F872ED"/>
    <w:rsid w:val="00F877C3"/>
    <w:rsid w:val="00F87DCB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B7BA2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E633-66DF-4A8A-BA86-FECEB43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character" w:customStyle="1" w:styleId="ab">
    <w:name w:val="Основной текст_"/>
    <w:basedOn w:val="a0"/>
    <w:link w:val="2"/>
    <w:rsid w:val="007C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7C3D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normacttext">
    <w:name w:val="norm_act_text"/>
    <w:basedOn w:val="a"/>
    <w:rsid w:val="003E658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j">
    <w:name w:val="pj"/>
    <w:basedOn w:val="a"/>
    <w:rsid w:val="00BA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9D4D-854A-4021-87E9-12A364FF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Ирина Селиверстова</cp:lastModifiedBy>
  <cp:revision>26</cp:revision>
  <cp:lastPrinted>2018-02-05T09:31:00Z</cp:lastPrinted>
  <dcterms:created xsi:type="dcterms:W3CDTF">2018-11-24T16:28:00Z</dcterms:created>
  <dcterms:modified xsi:type="dcterms:W3CDTF">2018-11-25T20:20:00Z</dcterms:modified>
</cp:coreProperties>
</file>